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E8A2DB7" w14:textId="77777777" w:rsidTr="00C50B27">
        <w:tc>
          <w:tcPr>
            <w:tcW w:w="9828" w:type="dxa"/>
            <w:gridSpan w:val="9"/>
          </w:tcPr>
          <w:p w14:paraId="4F9692C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AF25DF5" w14:textId="77777777" w:rsidTr="00C50B27">
        <w:tc>
          <w:tcPr>
            <w:tcW w:w="2808" w:type="dxa"/>
          </w:tcPr>
          <w:p w14:paraId="7608B9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7C5D111" w14:textId="77777777" w:rsidR="006847E2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Ivona Bařinková</w:t>
            </w:r>
          </w:p>
        </w:tc>
      </w:tr>
      <w:tr w:rsidR="006847E2" w:rsidRPr="00C50B27" w14:paraId="5B95B848" w14:textId="77777777" w:rsidTr="00C50B27">
        <w:tc>
          <w:tcPr>
            <w:tcW w:w="2808" w:type="dxa"/>
          </w:tcPr>
          <w:p w14:paraId="0F0B3F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86130D" w14:textId="77777777" w:rsidR="006847E2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pedagogických studijních programů na výuku metodologie výzkumu</w:t>
            </w:r>
          </w:p>
        </w:tc>
      </w:tr>
      <w:tr w:rsidR="006847E2" w:rsidRPr="00C50B27" w14:paraId="23D9FA30" w14:textId="77777777" w:rsidTr="00C50B27">
        <w:tc>
          <w:tcPr>
            <w:tcW w:w="2808" w:type="dxa"/>
          </w:tcPr>
          <w:p w14:paraId="19CB84D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FB3E80D" w14:textId="77777777" w:rsidR="006847E2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341DB1E" w14:textId="77777777" w:rsidTr="00C50B27">
        <w:tc>
          <w:tcPr>
            <w:tcW w:w="2808" w:type="dxa"/>
          </w:tcPr>
          <w:p w14:paraId="7C5FD78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3DB686D" w14:textId="77777777" w:rsidR="006847E2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2682425" w14:textId="77777777" w:rsidTr="00C50B27">
        <w:tc>
          <w:tcPr>
            <w:tcW w:w="2808" w:type="dxa"/>
          </w:tcPr>
          <w:p w14:paraId="607FC6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E52925" w14:textId="77777777" w:rsidR="006847E2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C8FB4AA" w14:textId="77777777" w:rsidTr="00C50B27">
        <w:tc>
          <w:tcPr>
            <w:tcW w:w="2808" w:type="dxa"/>
            <w:vAlign w:val="center"/>
          </w:tcPr>
          <w:p w14:paraId="403F5FA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A457D0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6DB77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382BAA8" w14:textId="77777777" w:rsidTr="00C50B27">
        <w:tc>
          <w:tcPr>
            <w:tcW w:w="9828" w:type="dxa"/>
            <w:gridSpan w:val="9"/>
            <w:shd w:val="clear" w:color="auto" w:fill="A6A6A6"/>
          </w:tcPr>
          <w:p w14:paraId="5012924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BC57A94" w14:textId="77777777" w:rsidTr="00C50B27">
        <w:tc>
          <w:tcPr>
            <w:tcW w:w="6791" w:type="dxa"/>
            <w:gridSpan w:val="3"/>
          </w:tcPr>
          <w:p w14:paraId="793FAB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AA154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3AAB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DD6C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533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1037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3D46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473F93" w14:textId="77777777" w:rsidTr="00C50B27">
        <w:tc>
          <w:tcPr>
            <w:tcW w:w="6791" w:type="dxa"/>
            <w:gridSpan w:val="3"/>
          </w:tcPr>
          <w:p w14:paraId="61FC6BC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BC0E1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9F99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DA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8BE2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75EE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4BBA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ACF567" w14:textId="77777777" w:rsidTr="00C50B27">
        <w:tc>
          <w:tcPr>
            <w:tcW w:w="6791" w:type="dxa"/>
            <w:gridSpan w:val="3"/>
          </w:tcPr>
          <w:p w14:paraId="515EA14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65CEC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ED3C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3B32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FE95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CD1D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E20A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1FD4C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A4F4BE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B8B7F95" w14:textId="77777777" w:rsidTr="00C50B27">
        <w:tc>
          <w:tcPr>
            <w:tcW w:w="6791" w:type="dxa"/>
            <w:gridSpan w:val="3"/>
          </w:tcPr>
          <w:p w14:paraId="7333AE4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0B223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02FE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F7AB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8640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52DF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4C6A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041C48" w14:textId="77777777" w:rsidTr="00C50B27">
        <w:tc>
          <w:tcPr>
            <w:tcW w:w="6791" w:type="dxa"/>
            <w:gridSpan w:val="3"/>
          </w:tcPr>
          <w:p w14:paraId="51AA3B1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AA9B1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0C6F85" w14:textId="77777777" w:rsidR="006847E2" w:rsidRPr="00C50B27" w:rsidRDefault="009B01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1F1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7E8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6AB9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B43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430B126" w14:textId="77777777" w:rsidTr="00C50B27">
        <w:tc>
          <w:tcPr>
            <w:tcW w:w="6791" w:type="dxa"/>
            <w:gridSpan w:val="3"/>
          </w:tcPr>
          <w:p w14:paraId="62BDB34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2944CD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54B2F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6285E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B880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28AE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CB23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74FA4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B08CB8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6AB2DEA" w14:textId="77777777" w:rsidTr="00C50B27">
        <w:tc>
          <w:tcPr>
            <w:tcW w:w="6791" w:type="dxa"/>
            <w:gridSpan w:val="3"/>
          </w:tcPr>
          <w:p w14:paraId="21B1149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16E8B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E456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3F5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3FE5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4DA8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4225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77155D" w14:textId="77777777" w:rsidTr="00C50B27">
        <w:tc>
          <w:tcPr>
            <w:tcW w:w="6791" w:type="dxa"/>
            <w:gridSpan w:val="3"/>
          </w:tcPr>
          <w:p w14:paraId="200D575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ADC0BF4" w14:textId="77777777" w:rsidR="0055255D" w:rsidRPr="00C50B27" w:rsidRDefault="009B01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6C372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13F5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BC0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71EB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756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38DFAE7" w14:textId="77777777" w:rsidTr="00C50B27">
        <w:tc>
          <w:tcPr>
            <w:tcW w:w="6791" w:type="dxa"/>
            <w:gridSpan w:val="3"/>
          </w:tcPr>
          <w:p w14:paraId="2E7B984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8CDF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554B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4E1C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9D13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335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45F9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5F460E" w14:textId="77777777" w:rsidTr="00C50B27">
        <w:tc>
          <w:tcPr>
            <w:tcW w:w="6791" w:type="dxa"/>
            <w:gridSpan w:val="3"/>
          </w:tcPr>
          <w:p w14:paraId="38DF554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AD815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B363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F77B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5102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E73E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672E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7A8CAE" w14:textId="77777777" w:rsidTr="00B411DB">
        <w:tc>
          <w:tcPr>
            <w:tcW w:w="9828" w:type="dxa"/>
            <w:gridSpan w:val="9"/>
            <w:shd w:val="clear" w:color="auto" w:fill="A6A6A6"/>
          </w:tcPr>
          <w:p w14:paraId="320F2E9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4961938" w14:textId="77777777" w:rsidTr="00C50B27">
        <w:tc>
          <w:tcPr>
            <w:tcW w:w="6791" w:type="dxa"/>
            <w:gridSpan w:val="3"/>
          </w:tcPr>
          <w:p w14:paraId="7773A9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7BFF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CC733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6D1B4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BCA79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6578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8905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ACAD09E" w14:textId="77777777" w:rsidTr="00C50B27">
        <w:tc>
          <w:tcPr>
            <w:tcW w:w="6791" w:type="dxa"/>
            <w:gridSpan w:val="3"/>
          </w:tcPr>
          <w:p w14:paraId="4D525B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B8755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EDA5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00B9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E394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B2CC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4CC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D0F531" w14:textId="77777777" w:rsidTr="00C50B27">
        <w:tc>
          <w:tcPr>
            <w:tcW w:w="9828" w:type="dxa"/>
            <w:gridSpan w:val="9"/>
          </w:tcPr>
          <w:p w14:paraId="11B21AC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8B96AC0" w14:textId="77777777" w:rsidR="00B411DB" w:rsidRDefault="004F2B8F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C4145A0" w14:textId="77777777" w:rsidR="004F2B8F" w:rsidRDefault="004F2B8F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Neobvyklé téma.</w:t>
            </w:r>
          </w:p>
          <w:p w14:paraId="6F191152" w14:textId="77777777" w:rsidR="004F2B8F" w:rsidRDefault="00380308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Logicky zpracovaná teoretická východiska s dostatkem </w:t>
            </w:r>
            <w:r w:rsidR="009B0161">
              <w:rPr>
                <w:sz w:val="22"/>
                <w:szCs w:val="22"/>
              </w:rPr>
              <w:t>podstatných</w:t>
            </w:r>
            <w:r>
              <w:rPr>
                <w:sz w:val="22"/>
                <w:szCs w:val="22"/>
              </w:rPr>
              <w:t xml:space="preserve"> informací.</w:t>
            </w:r>
          </w:p>
          <w:p w14:paraId="2FBA5CEB" w14:textId="77777777" w:rsidR="004F2B8F" w:rsidRDefault="00380308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 je veden s lehkostí. Není nikterak rozsáhlý (12 položek v dotazníku), avšak vše je natolik přesně formulované, že i takto úsporný výzkum lze považovat za relevantní. </w:t>
            </w:r>
          </w:p>
          <w:p w14:paraId="1B8B6D07" w14:textId="77777777" w:rsidR="004F2B8F" w:rsidRPr="00C50B27" w:rsidRDefault="004F2B8F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užitečným vhledem do názorů studentů na metodologické předměty.</w:t>
            </w:r>
          </w:p>
          <w:p w14:paraId="4EE26E39" w14:textId="77777777" w:rsidR="00B411DB" w:rsidRPr="00C50B27" w:rsidRDefault="00B411DB" w:rsidP="009B0161">
            <w:pPr>
              <w:jc w:val="both"/>
              <w:rPr>
                <w:sz w:val="22"/>
                <w:szCs w:val="22"/>
              </w:rPr>
            </w:pPr>
          </w:p>
          <w:p w14:paraId="5FAB61E3" w14:textId="77777777" w:rsidR="00B411DB" w:rsidRPr="00C50B27" w:rsidRDefault="001203D0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CD731DB" w14:textId="77777777" w:rsidR="00B411DB" w:rsidRDefault="001203D0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Jako střed škály </w:t>
            </w:r>
            <w:r w:rsidR="004F2B8F">
              <w:rPr>
                <w:sz w:val="22"/>
                <w:szCs w:val="22"/>
              </w:rPr>
              <w:t xml:space="preserve">od </w:t>
            </w:r>
            <w:r w:rsidR="009B0161">
              <w:rPr>
                <w:sz w:val="22"/>
                <w:szCs w:val="22"/>
              </w:rPr>
              <w:t>„</w:t>
            </w:r>
            <w:r w:rsidR="004F2B8F">
              <w:rPr>
                <w:sz w:val="22"/>
                <w:szCs w:val="22"/>
              </w:rPr>
              <w:t>naprosto</w:t>
            </w:r>
            <w:r>
              <w:rPr>
                <w:sz w:val="22"/>
                <w:szCs w:val="22"/>
              </w:rPr>
              <w:t xml:space="preserve"> souhlas</w:t>
            </w:r>
            <w:r w:rsidR="004F2B8F">
              <w:rPr>
                <w:sz w:val="22"/>
                <w:szCs w:val="22"/>
              </w:rPr>
              <w:t>ím</w:t>
            </w:r>
            <w:r w:rsidR="009B0161">
              <w:rPr>
                <w:sz w:val="22"/>
                <w:szCs w:val="22"/>
              </w:rPr>
              <w:t>“</w:t>
            </w:r>
            <w:r w:rsidR="004F2B8F">
              <w:rPr>
                <w:sz w:val="22"/>
                <w:szCs w:val="22"/>
              </w:rPr>
              <w:t xml:space="preserve"> po </w:t>
            </w:r>
            <w:r w:rsidR="009B0161">
              <w:rPr>
                <w:sz w:val="22"/>
                <w:szCs w:val="22"/>
              </w:rPr>
              <w:t>„</w:t>
            </w:r>
            <w:r w:rsidR="004F2B8F">
              <w:rPr>
                <w:sz w:val="22"/>
                <w:szCs w:val="22"/>
              </w:rPr>
              <w:t>naprosto nesouhlasím</w:t>
            </w:r>
            <w:r w:rsidR="009B0161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</w:t>
            </w:r>
            <w:r w:rsidR="004F2B8F">
              <w:rPr>
                <w:sz w:val="22"/>
                <w:szCs w:val="22"/>
              </w:rPr>
              <w:t>bych nevolil „nevím“.</w:t>
            </w:r>
          </w:p>
          <w:p w14:paraId="76A08A14" w14:textId="77777777" w:rsidR="004F2B8F" w:rsidRPr="00C50B27" w:rsidRDefault="004F2B8F" w:rsidP="009B01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80308">
              <w:rPr>
                <w:sz w:val="22"/>
                <w:szCs w:val="22"/>
              </w:rPr>
              <w:t xml:space="preserve">Autorka v podstatě nijak nezohledňuje velmi podstatný činitel, kterým je vyučující předmětu. </w:t>
            </w:r>
          </w:p>
          <w:p w14:paraId="07DE1436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6DBA014E" w14:textId="77777777" w:rsidR="00F1326B" w:rsidRPr="00C50B27" w:rsidRDefault="009B0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4960BFA8" w14:textId="77777777" w:rsidTr="00C50B27">
        <w:tc>
          <w:tcPr>
            <w:tcW w:w="9828" w:type="dxa"/>
            <w:gridSpan w:val="9"/>
          </w:tcPr>
          <w:p w14:paraId="525B02F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88E618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3F512D" w14:textId="77777777" w:rsidR="00B411DB" w:rsidRPr="00C50B27" w:rsidRDefault="00555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vaše motivace zabývat se tímto tématem?</w:t>
            </w:r>
          </w:p>
          <w:p w14:paraId="6D1A17D7" w14:textId="77777777" w:rsidR="001203D0" w:rsidRDefault="001203D0" w:rsidP="00362AB0">
            <w:pPr>
              <w:rPr>
                <w:sz w:val="22"/>
                <w:szCs w:val="22"/>
              </w:rPr>
            </w:pPr>
          </w:p>
          <w:p w14:paraId="1D1193E9" w14:textId="77777777" w:rsidR="00B411DB" w:rsidRPr="00C50B27" w:rsidRDefault="00120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byly ke srovnání obsahů studijních plánů z hlediska metodologických předmětů vybrány k UTB zrovna MU a UHK?</w:t>
            </w:r>
          </w:p>
          <w:p w14:paraId="46640E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789B7E7" w14:textId="77777777" w:rsidR="00B411DB" w:rsidRPr="00C50B27" w:rsidRDefault="004F2B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interpretujete fakt, že se zhoršujícím se prospěchem se zhoršuje deklarovaná kvalita předmětu?</w:t>
            </w:r>
          </w:p>
        </w:tc>
      </w:tr>
      <w:tr w:rsidR="00B411DB" w:rsidRPr="00C50B27" w14:paraId="3AC6B800" w14:textId="77777777" w:rsidTr="00C50B27">
        <w:tc>
          <w:tcPr>
            <w:tcW w:w="6791" w:type="dxa"/>
            <w:gridSpan w:val="3"/>
          </w:tcPr>
          <w:p w14:paraId="1FA5665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AE8CB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FD0EC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D0A73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0B47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CCEE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CE510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8F8235" w14:textId="77777777" w:rsidTr="00C50B27">
        <w:tc>
          <w:tcPr>
            <w:tcW w:w="4068" w:type="dxa"/>
            <w:gridSpan w:val="2"/>
            <w:vAlign w:val="center"/>
          </w:tcPr>
          <w:p w14:paraId="748DAD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0161">
              <w:rPr>
                <w:sz w:val="22"/>
                <w:szCs w:val="22"/>
              </w:rPr>
              <w:t xml:space="preserve"> 12. 6. 2020</w:t>
            </w:r>
          </w:p>
        </w:tc>
        <w:tc>
          <w:tcPr>
            <w:tcW w:w="5760" w:type="dxa"/>
            <w:gridSpan w:val="7"/>
            <w:vAlign w:val="center"/>
          </w:tcPr>
          <w:p w14:paraId="7A42BE6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B0161">
              <w:rPr>
                <w:sz w:val="22"/>
                <w:szCs w:val="22"/>
              </w:rPr>
              <w:t xml:space="preserve"> Jakub Hladík </w:t>
            </w:r>
            <w:bookmarkStart w:id="0" w:name="_GoBack"/>
            <w:r w:rsidR="009B0161">
              <w:rPr>
                <w:sz w:val="22"/>
                <w:szCs w:val="22"/>
              </w:rPr>
              <w:t>v.r.</w:t>
            </w:r>
            <w:bookmarkEnd w:id="0"/>
          </w:p>
        </w:tc>
      </w:tr>
    </w:tbl>
    <w:p w14:paraId="358310C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608C" w14:textId="77777777" w:rsidR="00B938F3" w:rsidRDefault="00B938F3">
      <w:r>
        <w:separator/>
      </w:r>
    </w:p>
  </w:endnote>
  <w:endnote w:type="continuationSeparator" w:id="0">
    <w:p w14:paraId="4825C64E" w14:textId="77777777" w:rsidR="00B938F3" w:rsidRDefault="00B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933E1" w14:textId="77777777" w:rsidR="00B938F3" w:rsidRDefault="00B938F3">
      <w:r>
        <w:separator/>
      </w:r>
    </w:p>
  </w:footnote>
  <w:footnote w:type="continuationSeparator" w:id="0">
    <w:p w14:paraId="7BE81E6B" w14:textId="77777777" w:rsidR="00B938F3" w:rsidRDefault="00B938F3">
      <w:r>
        <w:continuationSeparator/>
      </w:r>
    </w:p>
  </w:footnote>
  <w:footnote w:id="1">
    <w:p w14:paraId="12E3ED5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D"/>
    <w:rsid w:val="001203D0"/>
    <w:rsid w:val="00345D07"/>
    <w:rsid w:val="00362AB0"/>
    <w:rsid w:val="00380308"/>
    <w:rsid w:val="003F5DA2"/>
    <w:rsid w:val="004F2B8F"/>
    <w:rsid w:val="00512982"/>
    <w:rsid w:val="00526D47"/>
    <w:rsid w:val="0055255D"/>
    <w:rsid w:val="0055531D"/>
    <w:rsid w:val="005C219A"/>
    <w:rsid w:val="006847E2"/>
    <w:rsid w:val="008614B3"/>
    <w:rsid w:val="009B0161"/>
    <w:rsid w:val="009B2248"/>
    <w:rsid w:val="00AF1740"/>
    <w:rsid w:val="00B411DB"/>
    <w:rsid w:val="00B938F3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D610B"/>
  <w15:chartTrackingRefBased/>
  <w15:docId w15:val="{36E11F1C-5463-407D-9910-D45B568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48</TotalTime>
  <Pages>1</Pages>
  <Words>299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2020-06-12T05:08:00Z</dcterms:created>
  <dcterms:modified xsi:type="dcterms:W3CDTF">2020-07-03T06:00:00Z</dcterms:modified>
</cp:coreProperties>
</file>