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732D0" w:rsidRPr="001732D0">
        <w:rPr>
          <w:b/>
          <w:i/>
          <w:sz w:val="22"/>
          <w:szCs w:val="22"/>
        </w:rPr>
        <w:t>Bc. Martin Raška</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732D0">
        <w:rPr>
          <w:b/>
          <w:i/>
          <w:sz w:val="22"/>
          <w:szCs w:val="22"/>
        </w:rPr>
        <w:t xml:space="preserve"> Karel Slinták</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732D0">
        <w:rPr>
          <w:b/>
          <w:i/>
          <w:sz w:val="22"/>
          <w:szCs w:val="22"/>
        </w:rPr>
        <w:t xml:space="preserve"> 2019/2020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1732D0">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732D0" w:rsidRPr="001732D0">
        <w:rPr>
          <w:b/>
          <w:i/>
          <w:sz w:val="22"/>
          <w:szCs w:val="22"/>
        </w:rPr>
        <w:t xml:space="preserve">Projekt založení podniku - včelí farma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20391">
              <w:rPr>
                <w:b/>
                <w:snapToGrid w:val="0"/>
                <w:color w:val="000000"/>
              </w:rPr>
            </w:r>
            <w:r w:rsidR="00420391">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391">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391">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391">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A7D38">
              <w:rPr>
                <w:b/>
                <w:snapToGrid w:val="0"/>
                <w:color w:val="000000"/>
              </w:rPr>
            </w:r>
            <w:r w:rsidR="0042039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D3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D3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9A7D3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D3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20391">
              <w:rPr>
                <w:b/>
                <w:snapToGrid w:val="0"/>
                <w:color w:val="000000"/>
              </w:rPr>
            </w:r>
            <w:r w:rsidR="0042039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9A7D3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20391">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D3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A7D38">
              <w:rPr>
                <w:b/>
                <w:snapToGrid w:val="0"/>
                <w:color w:val="000000"/>
              </w:rPr>
            </w:r>
            <w:r w:rsidR="0042039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A7D3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D3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D3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76912">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76912">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B5F48">
              <w:rPr>
                <w:b/>
                <w:snapToGrid w:val="0"/>
                <w:color w:val="000000"/>
              </w:rPr>
            </w:r>
            <w:r w:rsidR="0042039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B5F4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B5F4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B5F4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B5F4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B5F4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B5F4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20391">
              <w:rPr>
                <w:b/>
                <w:snapToGrid w:val="0"/>
                <w:color w:val="000000"/>
              </w:rPr>
            </w:r>
            <w:r w:rsidR="0042039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391">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D3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20391">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20391">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D38">
              <w:rPr>
                <w:snapToGrid w:val="0"/>
                <w:color w:val="000000"/>
              </w:rPr>
            </w:r>
            <w:r w:rsidR="0042039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20391">
              <w:rPr>
                <w:b/>
                <w:noProof/>
                <w:snapToGrid w:val="0"/>
                <w:color w:val="000000"/>
              </w:rPr>
              <w:t>20</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CB3819"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E5041E">
        <w:rPr>
          <w:i/>
        </w:rPr>
        <w:t>V této práci vzhledem k jejímu zaměření postrádám zohlednění vybraných teoretických východisek</w:t>
      </w:r>
      <w:r w:rsidR="00BC2FC9">
        <w:rPr>
          <w:i/>
        </w:rPr>
        <w:t>, mj. business modely, metodologii štíhlého podnikání, proces vývoje zákazníka, aj.</w:t>
      </w:r>
      <w:r w:rsidR="00E5041E">
        <w:rPr>
          <w:i/>
        </w:rPr>
        <w:t xml:space="preserve">, které umožňují mnohem lépe projektovat počátky podnikání, než-li v práci užitý </w:t>
      </w:r>
      <w:r w:rsidR="00BC2FC9">
        <w:rPr>
          <w:i/>
        </w:rPr>
        <w:t>podnikatelský</w:t>
      </w:r>
      <w:r w:rsidR="00E5041E">
        <w:rPr>
          <w:i/>
        </w:rPr>
        <w:t xml:space="preserve"> plán.</w:t>
      </w:r>
      <w:r w:rsidR="00BC2FC9">
        <w:rPr>
          <w:i/>
        </w:rPr>
        <w:t xml:space="preserve"> Uvedený cíl práce nevystihuje to, co by mělo být cílem práce zaměřené na tvorbu nového podnikatelského subjektu. Cílem by mělo být stanovit klíčové podnikatelské hypotézy například pomocí jednotlivých prvků business modelu a tyto vhodným způsobem ověřit (například dotazníkovým šetřením, rozhovory, testem reality apod.)</w:t>
      </w:r>
      <w:r w:rsidR="00E96C27">
        <w:rPr>
          <w:i/>
        </w:rPr>
        <w:t xml:space="preserve"> a na základě zjištěných poznatků model aktualizovat</w:t>
      </w:r>
      <w:r w:rsidR="00420391">
        <w:rPr>
          <w:i/>
        </w:rPr>
        <w:t>, případně zcela přepracovat</w:t>
      </w:r>
      <w:r w:rsidR="00E96C27">
        <w:rPr>
          <w:i/>
        </w:rPr>
        <w:t>.</w:t>
      </w:r>
      <w:r w:rsidR="00BC2FC9">
        <w:rPr>
          <w:i/>
        </w:rPr>
        <w:t xml:space="preserve"> </w:t>
      </w:r>
      <w:r w:rsidR="00CA6F4A">
        <w:rPr>
          <w:i/>
        </w:rPr>
        <w:t>Teoretická část práce postrádá výše zmíněné teorie, je založená zpravidla na zdrojích od tuzemských autorů a neobsahuje kritický náhled na jednotlivé názorové stanoviska</w:t>
      </w:r>
      <w:r w:rsidR="00E67492">
        <w:rPr>
          <w:i/>
        </w:rPr>
        <w:t>, přičemž tyto nejsou citovány v souladu s požadovanou normou.</w:t>
      </w:r>
      <w:r w:rsidR="00E96C27">
        <w:rPr>
          <w:i/>
        </w:rPr>
        <w:t xml:space="preserve"> Dotazníkové šetření </w:t>
      </w:r>
      <w:r w:rsidR="009A7D38">
        <w:rPr>
          <w:i/>
        </w:rPr>
        <w:t>nepracuje s</w:t>
      </w:r>
      <w:r w:rsidR="00E96C27">
        <w:rPr>
          <w:i/>
        </w:rPr>
        <w:t xml:space="preserve"> výzkumn</w:t>
      </w:r>
      <w:r w:rsidR="009A7D38">
        <w:rPr>
          <w:i/>
        </w:rPr>
        <w:t>ými</w:t>
      </w:r>
      <w:r w:rsidR="00E96C27">
        <w:rPr>
          <w:i/>
        </w:rPr>
        <w:t xml:space="preserve"> otázk</w:t>
      </w:r>
      <w:r w:rsidR="009A7D38">
        <w:rPr>
          <w:i/>
        </w:rPr>
        <w:t>ami</w:t>
      </w:r>
      <w:r w:rsidR="00E96C27">
        <w:rPr>
          <w:i/>
        </w:rPr>
        <w:t xml:space="preserve"> ani hypotéz</w:t>
      </w:r>
      <w:r w:rsidR="009A7D38">
        <w:rPr>
          <w:i/>
        </w:rPr>
        <w:t>ami</w:t>
      </w:r>
      <w:r w:rsidR="00E96C27">
        <w:rPr>
          <w:i/>
        </w:rPr>
        <w:t xml:space="preserve">, není stanoven cíl tohoto šetření, proto na mě tato část působí dosti samoúčelně. </w:t>
      </w:r>
      <w:r w:rsidR="00FF3A70">
        <w:rPr>
          <w:i/>
        </w:rPr>
        <w:t>Rovněž užité otázky nemají příliš vysokou vypovídající hodnotu, neboť mnohé z nich lze předem vyvodit bez toho, aniž by bylo nutné si je ověřovat tímto způsobem (viz otázka týkající se kritérií pro nákup medu).</w:t>
      </w:r>
      <w:r w:rsidR="00E67492">
        <w:rPr>
          <w:i/>
        </w:rPr>
        <w:t xml:space="preserve"> </w:t>
      </w:r>
      <w:r w:rsidR="008A3761">
        <w:rPr>
          <w:i/>
        </w:rPr>
        <w:t>Ostatní analýzy nevedou k</w:t>
      </w:r>
      <w:r w:rsidR="00C06574">
        <w:rPr>
          <w:i/>
        </w:rPr>
        <w:t xml:space="preserve"> identifikaci významných podnikatelských trendů, takže výsledky těchto analýz nelze pokládat za příliš významné ve smyslu zdůvodnění zvažovaného podnikání. </w:t>
      </w:r>
      <w:r w:rsidR="00C10D0A">
        <w:rPr>
          <w:i/>
        </w:rPr>
        <w:t>U konkurenčního rozboru autor nezohlednil existenci vybraných farem ve Zlínském kraji, takže i tento rozbor je neúplný (viz Včelařství Sedlák nebo Rajsígl). Nicméně vyhodnocení pomocí hodnotových křivek považuji za užitečné</w:t>
      </w:r>
      <w:r w:rsidR="00176912">
        <w:rPr>
          <w:i/>
        </w:rPr>
        <w:t xml:space="preserve"> a zajímavé</w:t>
      </w:r>
      <w:r w:rsidR="00C10D0A">
        <w:rPr>
          <w:i/>
        </w:rPr>
        <w:t>.</w:t>
      </w:r>
      <w:r w:rsidR="00176912">
        <w:rPr>
          <w:i/>
        </w:rPr>
        <w:t xml:space="preserve"> V rámci projektu je překvapivá snaha autora orientovat činnost farmy primárně na produkci medu, která je ovšem </w:t>
      </w:r>
      <w:r w:rsidR="0035355B">
        <w:rPr>
          <w:i/>
        </w:rPr>
        <w:t xml:space="preserve">až </w:t>
      </w:r>
      <w:r w:rsidR="00176912">
        <w:rPr>
          <w:i/>
        </w:rPr>
        <w:t>příliš závislá na klimatických podmínkách</w:t>
      </w:r>
      <w:r w:rsidR="00756EFF">
        <w:rPr>
          <w:i/>
        </w:rPr>
        <w:t>. Většina</w:t>
      </w:r>
      <w:r w:rsidR="00176912">
        <w:rPr>
          <w:i/>
        </w:rPr>
        <w:t xml:space="preserve"> velkovčelařů </w:t>
      </w:r>
      <w:r w:rsidR="00756EFF">
        <w:rPr>
          <w:i/>
        </w:rPr>
        <w:t xml:space="preserve">se </w:t>
      </w:r>
      <w:r w:rsidR="00176912">
        <w:rPr>
          <w:i/>
        </w:rPr>
        <w:t>zaměřuje spíše na odchov oddělků a včelích mate</w:t>
      </w:r>
      <w:r w:rsidR="0035355B">
        <w:rPr>
          <w:i/>
        </w:rPr>
        <w:t>k</w:t>
      </w:r>
      <w:r w:rsidR="00756EFF">
        <w:rPr>
          <w:i/>
        </w:rPr>
        <w:t>.</w:t>
      </w:r>
      <w:r w:rsidR="008B5F48">
        <w:rPr>
          <w:i/>
        </w:rPr>
        <w:t xml:space="preserve"> Samotný rozpočet a v něm zahrnuté položky odpovídají realitě a dokazují zkušenost autora práce s náklady včelařského provozu, nicméně přehled příjmů a výdajů považuji za příliš optimistický zejména s ohledem na predikci příjmů z prodeje medu (viz letošní  zkušenost, která u mnoha včelařů znamenala buď žádné nebo velmi nízké medné výnosy</w:t>
      </w:r>
      <w:bookmarkStart w:id="8" w:name="_GoBack"/>
      <w:bookmarkEnd w:id="8"/>
      <w:r w:rsidR="008B5F48">
        <w:rPr>
          <w:i/>
        </w:rPr>
        <w:t xml:space="preserve">). Celkově práci doporučuji k obhajobě po zodpovězení níže položených otázek. </w:t>
      </w:r>
      <w:r w:rsidR="00C10D0A">
        <w:rPr>
          <w:i/>
        </w:rPr>
        <w:t xml:space="preserve"> </w:t>
      </w:r>
    </w:p>
    <w:p w:rsidR="00E96C27" w:rsidRDefault="00BC2FC9" w:rsidP="00750650">
      <w:pPr>
        <w:rPr>
          <w:i/>
        </w:rPr>
      </w:pPr>
      <w:r>
        <w:rPr>
          <w:i/>
        </w:rPr>
        <w:t xml:space="preserve"> </w:t>
      </w:r>
    </w:p>
    <w:p w:rsidR="00E96C27" w:rsidRDefault="00E96C27" w:rsidP="00750650">
      <w:pPr>
        <w:rPr>
          <w:i/>
        </w:rPr>
      </w:pPr>
      <w:r>
        <w:rPr>
          <w:i/>
        </w:rPr>
        <w:t>Otázky:</w:t>
      </w:r>
    </w:p>
    <w:p w:rsidR="00E96C27" w:rsidRDefault="00E96C27" w:rsidP="00750650">
      <w:pPr>
        <w:rPr>
          <w:i/>
        </w:rPr>
      </w:pPr>
      <w:r>
        <w:rPr>
          <w:i/>
        </w:rPr>
        <w:t>1. Co bylo cílem dotazníkového šetření a jak se výsledky dotazníku promítly do projektového návrhu?</w:t>
      </w:r>
    </w:p>
    <w:p w:rsidR="0044539E" w:rsidRDefault="0044539E" w:rsidP="00750650">
      <w:pPr>
        <w:rPr>
          <w:i/>
        </w:rPr>
      </w:pPr>
      <w:r>
        <w:rPr>
          <w:i/>
        </w:rPr>
        <w:t>2. Jaké podnikatelské trendy mohou zásadním způsobem ovlivnit zvažovaného podnikání</w:t>
      </w:r>
      <w:r w:rsidR="00C92C46">
        <w:rPr>
          <w:i/>
        </w:rPr>
        <w:t>, vyjma tendence ke zdravému životnímu stylu (biopotraviny)</w:t>
      </w:r>
      <w:r>
        <w:rPr>
          <w:i/>
        </w:rPr>
        <w:t>?</w:t>
      </w:r>
    </w:p>
    <w:p w:rsidR="00845B98" w:rsidRPr="00AE58C9" w:rsidRDefault="0044539E" w:rsidP="00750650">
      <w:pPr>
        <w:rPr>
          <w:i/>
        </w:rPr>
      </w:pPr>
      <w:r>
        <w:rPr>
          <w:i/>
        </w:rPr>
        <w:t>3</w:t>
      </w:r>
      <w:r w:rsidR="00EF11AA">
        <w:rPr>
          <w:i/>
        </w:rPr>
        <w:t xml:space="preserve">. Jak by vypadal Váš podnikatelský plán, pokud byste ho vyprojektoval do podoby business modelu lean canvas?  </w:t>
      </w:r>
      <w:r w:rsidR="00E5041E">
        <w:rPr>
          <w:i/>
        </w:rPr>
        <w:t xml:space="preserve"> </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20391">
        <w:rPr>
          <w:i/>
        </w:rPr>
      </w:r>
      <w:r w:rsidR="00420391">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1732D0">
        <w:rPr>
          <w:i/>
          <w:noProof/>
        </w:rPr>
        <w:t>28.8. 2020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32D0"/>
    <w:rsid w:val="001744E5"/>
    <w:rsid w:val="00176912"/>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5355B"/>
    <w:rsid w:val="003818AE"/>
    <w:rsid w:val="00384F13"/>
    <w:rsid w:val="003B5CE6"/>
    <w:rsid w:val="003C6485"/>
    <w:rsid w:val="003D36A5"/>
    <w:rsid w:val="003F5616"/>
    <w:rsid w:val="003F698F"/>
    <w:rsid w:val="004055A2"/>
    <w:rsid w:val="00412058"/>
    <w:rsid w:val="00420391"/>
    <w:rsid w:val="0044539E"/>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97BFC"/>
    <w:rsid w:val="006E1490"/>
    <w:rsid w:val="006F05D0"/>
    <w:rsid w:val="00702608"/>
    <w:rsid w:val="00727728"/>
    <w:rsid w:val="007358A5"/>
    <w:rsid w:val="00747CA6"/>
    <w:rsid w:val="00750650"/>
    <w:rsid w:val="00756EFF"/>
    <w:rsid w:val="00762294"/>
    <w:rsid w:val="0076724C"/>
    <w:rsid w:val="007D3E97"/>
    <w:rsid w:val="007D6146"/>
    <w:rsid w:val="00810A3E"/>
    <w:rsid w:val="00812F58"/>
    <w:rsid w:val="0082553F"/>
    <w:rsid w:val="008375DD"/>
    <w:rsid w:val="00837ABF"/>
    <w:rsid w:val="0084121C"/>
    <w:rsid w:val="00845B98"/>
    <w:rsid w:val="008664B3"/>
    <w:rsid w:val="00897167"/>
    <w:rsid w:val="008A3761"/>
    <w:rsid w:val="008B5F48"/>
    <w:rsid w:val="008B6839"/>
    <w:rsid w:val="00936F44"/>
    <w:rsid w:val="00971DE0"/>
    <w:rsid w:val="00983820"/>
    <w:rsid w:val="009A7D38"/>
    <w:rsid w:val="009C0583"/>
    <w:rsid w:val="009D3840"/>
    <w:rsid w:val="00A0709B"/>
    <w:rsid w:val="00A11E00"/>
    <w:rsid w:val="00A421F7"/>
    <w:rsid w:val="00A57D9B"/>
    <w:rsid w:val="00A82079"/>
    <w:rsid w:val="00A925F6"/>
    <w:rsid w:val="00AC6D49"/>
    <w:rsid w:val="00AD7083"/>
    <w:rsid w:val="00AE58C9"/>
    <w:rsid w:val="00B026FF"/>
    <w:rsid w:val="00B23519"/>
    <w:rsid w:val="00B3178F"/>
    <w:rsid w:val="00B6346A"/>
    <w:rsid w:val="00BC2FC9"/>
    <w:rsid w:val="00BF6B5D"/>
    <w:rsid w:val="00C06574"/>
    <w:rsid w:val="00C10D0A"/>
    <w:rsid w:val="00C2327A"/>
    <w:rsid w:val="00C30044"/>
    <w:rsid w:val="00C447A8"/>
    <w:rsid w:val="00C70E25"/>
    <w:rsid w:val="00C72298"/>
    <w:rsid w:val="00C92C46"/>
    <w:rsid w:val="00C9306F"/>
    <w:rsid w:val="00C944DD"/>
    <w:rsid w:val="00CA6F4A"/>
    <w:rsid w:val="00CB3819"/>
    <w:rsid w:val="00CB4E27"/>
    <w:rsid w:val="00CD1219"/>
    <w:rsid w:val="00CE4F35"/>
    <w:rsid w:val="00D4690F"/>
    <w:rsid w:val="00D6236E"/>
    <w:rsid w:val="00DD4A7E"/>
    <w:rsid w:val="00DF1948"/>
    <w:rsid w:val="00DF2926"/>
    <w:rsid w:val="00E1292E"/>
    <w:rsid w:val="00E366A1"/>
    <w:rsid w:val="00E5041E"/>
    <w:rsid w:val="00E67492"/>
    <w:rsid w:val="00E70B85"/>
    <w:rsid w:val="00E70D63"/>
    <w:rsid w:val="00E725B3"/>
    <w:rsid w:val="00E96C27"/>
    <w:rsid w:val="00EF11AA"/>
    <w:rsid w:val="00F30FB7"/>
    <w:rsid w:val="00F506F8"/>
    <w:rsid w:val="00F736D4"/>
    <w:rsid w:val="00F85FF5"/>
    <w:rsid w:val="00F8725E"/>
    <w:rsid w:val="00F93E10"/>
    <w:rsid w:val="00FB1E25"/>
    <w:rsid w:val="00FC0C10"/>
    <w:rsid w:val="00FC0F45"/>
    <w:rsid w:val="00FD5918"/>
    <w:rsid w:val="00FF3A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F8521"/>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A769FF7-FE9B-40C7-8414-D5C9BCE0A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832</Words>
  <Characters>4910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Karel Slinták</cp:lastModifiedBy>
  <cp:revision>18</cp:revision>
  <cp:lastPrinted>2014-07-24T08:52:00Z</cp:lastPrinted>
  <dcterms:created xsi:type="dcterms:W3CDTF">2020-08-28T05:42:00Z</dcterms:created>
  <dcterms:modified xsi:type="dcterms:W3CDTF">2020-09-01T19:54:00Z</dcterms:modified>
</cp:coreProperties>
</file>