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72"/>
        <w:gridCol w:w="3181"/>
        <w:gridCol w:w="386"/>
        <w:gridCol w:w="386"/>
        <w:gridCol w:w="401"/>
        <w:gridCol w:w="401"/>
        <w:gridCol w:w="386"/>
        <w:gridCol w:w="375"/>
      </w:tblGrid>
      <w:tr w:rsidR="00840F11" w:rsidRPr="00583130" w14:paraId="6403DEB0" w14:textId="77777777" w:rsidTr="00957D02">
        <w:tc>
          <w:tcPr>
            <w:tcW w:w="5000" w:type="pct"/>
            <w:gridSpan w:val="8"/>
          </w:tcPr>
          <w:p w14:paraId="013832DC" w14:textId="77777777" w:rsidR="00840F11" w:rsidRPr="00583130" w:rsidRDefault="00840F11" w:rsidP="0006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3130">
              <w:rPr>
                <w:rFonts w:ascii="Times New Roman" w:hAnsi="Times New Roman"/>
                <w:b/>
              </w:rPr>
              <w:t>POSUDEK OPONENTA BAKALÁŘSKÉ PRÁCE</w:t>
            </w:r>
          </w:p>
        </w:tc>
      </w:tr>
      <w:tr w:rsidR="00840F11" w:rsidRPr="00583130" w14:paraId="0EB8BBF4" w14:textId="77777777" w:rsidTr="00063CE1">
        <w:tc>
          <w:tcPr>
            <w:tcW w:w="2030" w:type="pct"/>
          </w:tcPr>
          <w:p w14:paraId="0382EBB2" w14:textId="77777777" w:rsidR="00840F11" w:rsidRPr="00583130" w:rsidRDefault="00063CE1" w:rsidP="00063CE1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583130">
              <w:rPr>
                <w:rFonts w:ascii="Times New Roman" w:hAnsi="Times New Roman"/>
              </w:rPr>
              <w:t xml:space="preserve">Jméno a příjmení </w:t>
            </w:r>
            <w:r w:rsidR="009D49EF" w:rsidRPr="00583130">
              <w:rPr>
                <w:rFonts w:ascii="Times New Roman" w:hAnsi="Times New Roman"/>
              </w:rPr>
              <w:t>studenta</w:t>
            </w:r>
          </w:p>
        </w:tc>
        <w:tc>
          <w:tcPr>
            <w:tcW w:w="2970" w:type="pct"/>
            <w:gridSpan w:val="7"/>
          </w:tcPr>
          <w:p w14:paraId="5098BDDE" w14:textId="77777777" w:rsidR="00840F11" w:rsidRPr="00583130" w:rsidRDefault="005322CC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583130">
              <w:rPr>
                <w:rFonts w:ascii="Times New Roman" w:hAnsi="Times New Roman"/>
              </w:rPr>
              <w:t>Adéla Pěluchová</w:t>
            </w:r>
          </w:p>
        </w:tc>
      </w:tr>
      <w:tr w:rsidR="00840F11" w:rsidRPr="00583130" w14:paraId="47C189D1" w14:textId="77777777" w:rsidTr="00063CE1">
        <w:tc>
          <w:tcPr>
            <w:tcW w:w="2030" w:type="pct"/>
          </w:tcPr>
          <w:p w14:paraId="600F2BFF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583130">
              <w:rPr>
                <w:rFonts w:ascii="Times New Roman" w:hAnsi="Times New Roman"/>
              </w:rPr>
              <w:t>Název práce</w:t>
            </w:r>
          </w:p>
        </w:tc>
        <w:tc>
          <w:tcPr>
            <w:tcW w:w="2970" w:type="pct"/>
            <w:gridSpan w:val="7"/>
          </w:tcPr>
          <w:p w14:paraId="4117C3DB" w14:textId="77777777" w:rsidR="00840F11" w:rsidRPr="00583130" w:rsidRDefault="005322CC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583130">
              <w:rPr>
                <w:rFonts w:ascii="Times New Roman" w:hAnsi="Times New Roman"/>
              </w:rPr>
              <w:t>Výběr základní školy rodiči dětí předškolního věku</w:t>
            </w:r>
          </w:p>
        </w:tc>
      </w:tr>
      <w:tr w:rsidR="00840F11" w:rsidRPr="00583130" w14:paraId="73697BAA" w14:textId="77777777" w:rsidTr="00063CE1">
        <w:tc>
          <w:tcPr>
            <w:tcW w:w="2030" w:type="pct"/>
          </w:tcPr>
          <w:p w14:paraId="66D0E7EC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583130">
              <w:rPr>
                <w:rFonts w:ascii="Times New Roman" w:hAnsi="Times New Roman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14:paraId="775E3022" w14:textId="77777777" w:rsidR="00840F11" w:rsidRPr="00583130" w:rsidRDefault="00275556" w:rsidP="005322CC">
            <w:pPr>
              <w:spacing w:after="0" w:line="240" w:lineRule="auto"/>
              <w:rPr>
                <w:rFonts w:ascii="Times New Roman" w:hAnsi="Times New Roman"/>
              </w:rPr>
            </w:pPr>
            <w:r w:rsidRPr="00583130">
              <w:rPr>
                <w:rFonts w:ascii="Times New Roman" w:hAnsi="Times New Roman"/>
              </w:rPr>
              <w:t>d</w:t>
            </w:r>
            <w:r w:rsidR="005322CC" w:rsidRPr="00583130">
              <w:rPr>
                <w:rFonts w:ascii="Times New Roman" w:hAnsi="Times New Roman"/>
              </w:rPr>
              <w:t>oc. PaedDr. Jana Majerčíková, PhD.</w:t>
            </w:r>
          </w:p>
        </w:tc>
      </w:tr>
      <w:tr w:rsidR="00840F11" w:rsidRPr="00583130" w14:paraId="75F93D42" w14:textId="77777777" w:rsidTr="00063CE1">
        <w:tc>
          <w:tcPr>
            <w:tcW w:w="2030" w:type="pct"/>
          </w:tcPr>
          <w:p w14:paraId="30BA1794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583130">
              <w:rPr>
                <w:rFonts w:ascii="Times New Roman" w:hAnsi="Times New Roman"/>
              </w:rPr>
              <w:t>Studijní obor</w:t>
            </w:r>
          </w:p>
        </w:tc>
        <w:tc>
          <w:tcPr>
            <w:tcW w:w="2970" w:type="pct"/>
            <w:gridSpan w:val="7"/>
          </w:tcPr>
          <w:p w14:paraId="6E27551D" w14:textId="77777777" w:rsidR="00840F11" w:rsidRPr="00583130" w:rsidRDefault="005322CC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583130">
              <w:rPr>
                <w:rFonts w:ascii="Times New Roman" w:hAnsi="Times New Roman"/>
              </w:rPr>
              <w:t>Učitelství pro mateřské školy</w:t>
            </w:r>
          </w:p>
        </w:tc>
      </w:tr>
      <w:tr w:rsidR="00840F11" w:rsidRPr="00583130" w14:paraId="4380718C" w14:textId="77777777" w:rsidTr="00063CE1">
        <w:tc>
          <w:tcPr>
            <w:tcW w:w="2030" w:type="pct"/>
          </w:tcPr>
          <w:p w14:paraId="75AFF367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583130">
              <w:rPr>
                <w:rFonts w:ascii="Times New Roman" w:hAnsi="Times New Roman"/>
              </w:rPr>
              <w:t>Forma studia</w:t>
            </w:r>
          </w:p>
        </w:tc>
        <w:tc>
          <w:tcPr>
            <w:tcW w:w="2970" w:type="pct"/>
            <w:gridSpan w:val="7"/>
          </w:tcPr>
          <w:p w14:paraId="7A199BF1" w14:textId="77777777" w:rsidR="00840F11" w:rsidRPr="00583130" w:rsidRDefault="005322CC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583130">
              <w:rPr>
                <w:rFonts w:ascii="Times New Roman" w:hAnsi="Times New Roman"/>
              </w:rPr>
              <w:t>prezenční</w:t>
            </w:r>
          </w:p>
        </w:tc>
      </w:tr>
      <w:tr w:rsidR="00840F11" w:rsidRPr="00583130" w14:paraId="6D139A3C" w14:textId="77777777" w:rsidTr="00063CE1">
        <w:tc>
          <w:tcPr>
            <w:tcW w:w="2030" w:type="pct"/>
            <w:vAlign w:val="center"/>
          </w:tcPr>
          <w:p w14:paraId="3190F196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3130">
              <w:rPr>
                <w:rFonts w:ascii="Times New Roman" w:hAnsi="Times New Roman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14:paraId="2090C649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3130">
              <w:rPr>
                <w:rFonts w:ascii="Times New Roman" w:hAnsi="Times New Roman"/>
                <w:b/>
              </w:rPr>
              <w:t>Stupeň hodnocení</w:t>
            </w:r>
            <w:r w:rsidR="00A2271C" w:rsidRPr="00583130">
              <w:rPr>
                <w:rFonts w:ascii="Times New Roman" w:hAnsi="Times New Roman"/>
                <w:b/>
              </w:rPr>
              <w:t xml:space="preserve"> </w:t>
            </w:r>
            <w:r w:rsidRPr="00583130">
              <w:rPr>
                <w:rFonts w:ascii="Times New Roman" w:hAnsi="Times New Roman"/>
                <w:b/>
              </w:rPr>
              <w:t>dle stupnice ECTS</w:t>
            </w:r>
          </w:p>
        </w:tc>
      </w:tr>
      <w:tr w:rsidR="00840F11" w:rsidRPr="00583130" w14:paraId="377DF110" w14:textId="77777777" w:rsidTr="00957D02">
        <w:tc>
          <w:tcPr>
            <w:tcW w:w="5000" w:type="pct"/>
            <w:gridSpan w:val="8"/>
            <w:shd w:val="clear" w:color="auto" w:fill="A6A6A6"/>
          </w:tcPr>
          <w:p w14:paraId="2410E716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  <w:color w:val="FFFFFF"/>
              </w:rPr>
            </w:pPr>
            <w:r w:rsidRPr="00583130">
              <w:rPr>
                <w:rFonts w:ascii="Times New Roman" w:hAnsi="Times New Roman"/>
                <w:b/>
                <w:color w:val="FFFFFF"/>
              </w:rPr>
              <w:t>Formální stránka práce</w:t>
            </w:r>
          </w:p>
        </w:tc>
      </w:tr>
      <w:tr w:rsidR="00840F11" w:rsidRPr="00583130" w14:paraId="461DBB02" w14:textId="77777777" w:rsidTr="00063CE1">
        <w:tc>
          <w:tcPr>
            <w:tcW w:w="3742" w:type="pct"/>
            <w:gridSpan w:val="2"/>
          </w:tcPr>
          <w:p w14:paraId="7595C3E2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583130">
              <w:rPr>
                <w:rFonts w:ascii="Times New Roman" w:hAnsi="Times New Roman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0D88A379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4DF421DD" w14:textId="77777777" w:rsidR="00840F11" w:rsidRPr="00583130" w:rsidRDefault="00DF11BB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583130">
              <w:rPr>
                <w:rFonts w:ascii="Times New Roman" w:hAnsi="Times New Roman"/>
              </w:rPr>
              <w:t>B</w:t>
            </w:r>
          </w:p>
        </w:tc>
        <w:tc>
          <w:tcPr>
            <w:tcW w:w="216" w:type="pct"/>
            <w:vAlign w:val="center"/>
          </w:tcPr>
          <w:p w14:paraId="29C3EB03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5C1B8FC1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2866CBC3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14:paraId="0AA3B9DB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583130" w14:paraId="2D598D45" w14:textId="77777777" w:rsidTr="00063CE1">
        <w:tc>
          <w:tcPr>
            <w:tcW w:w="3742" w:type="pct"/>
            <w:gridSpan w:val="2"/>
          </w:tcPr>
          <w:p w14:paraId="7D9C1B42" w14:textId="77777777" w:rsidR="00840F11" w:rsidRPr="00583130" w:rsidRDefault="00840F11" w:rsidP="00686528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583130">
              <w:rPr>
                <w:rFonts w:ascii="Times New Roman" w:hAnsi="Times New Roman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68CEA384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5A63F88F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48437E95" w14:textId="77777777" w:rsidR="00840F11" w:rsidRPr="00583130" w:rsidRDefault="00960134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583130">
              <w:rPr>
                <w:rFonts w:ascii="Times New Roman" w:hAnsi="Times New Roman"/>
              </w:rPr>
              <w:t>C</w:t>
            </w:r>
          </w:p>
        </w:tc>
        <w:tc>
          <w:tcPr>
            <w:tcW w:w="216" w:type="pct"/>
            <w:vAlign w:val="center"/>
          </w:tcPr>
          <w:p w14:paraId="605C04E6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4534E58A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14:paraId="1956ADE3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583130" w14:paraId="6EAB47E5" w14:textId="77777777" w:rsidTr="00063CE1">
        <w:tc>
          <w:tcPr>
            <w:tcW w:w="3742" w:type="pct"/>
            <w:gridSpan w:val="2"/>
          </w:tcPr>
          <w:p w14:paraId="5F8D658F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583130">
              <w:rPr>
                <w:rFonts w:ascii="Times New Roman" w:hAnsi="Times New Roman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4E7E0274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5330FE5F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199B6160" w14:textId="77777777" w:rsidR="00840F11" w:rsidRPr="00583130" w:rsidRDefault="00DF11BB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583130">
              <w:rPr>
                <w:rFonts w:ascii="Times New Roman" w:hAnsi="Times New Roman"/>
              </w:rPr>
              <w:t>C</w:t>
            </w:r>
          </w:p>
        </w:tc>
        <w:tc>
          <w:tcPr>
            <w:tcW w:w="216" w:type="pct"/>
            <w:vAlign w:val="center"/>
          </w:tcPr>
          <w:p w14:paraId="78F351B3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29923837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14:paraId="698356F1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583130" w14:paraId="50387775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3BF20F0F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583130">
              <w:rPr>
                <w:rFonts w:ascii="Times New Roman" w:hAnsi="Times New Roman"/>
                <w:b/>
                <w:color w:val="FFFFFF"/>
              </w:rPr>
              <w:t>Teoretická část práce</w:t>
            </w:r>
          </w:p>
        </w:tc>
      </w:tr>
      <w:tr w:rsidR="00840F11" w:rsidRPr="00583130" w14:paraId="6C1391E8" w14:textId="77777777" w:rsidTr="00063CE1">
        <w:tc>
          <w:tcPr>
            <w:tcW w:w="3742" w:type="pct"/>
            <w:gridSpan w:val="2"/>
          </w:tcPr>
          <w:p w14:paraId="214BA882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583130">
              <w:rPr>
                <w:rFonts w:ascii="Times New Roman" w:hAnsi="Times New Roman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6E8C575E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1900B0AE" w14:textId="431AB2F4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4A86BCAE" w14:textId="27D01DF1" w:rsidR="00840F11" w:rsidRPr="00583130" w:rsidRDefault="00625675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216" w:type="pct"/>
            <w:vAlign w:val="center"/>
          </w:tcPr>
          <w:p w14:paraId="2E014544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01CB0452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14:paraId="64715D42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583130" w14:paraId="2251DF7E" w14:textId="77777777" w:rsidTr="00063CE1">
        <w:tc>
          <w:tcPr>
            <w:tcW w:w="3742" w:type="pct"/>
            <w:gridSpan w:val="2"/>
          </w:tcPr>
          <w:p w14:paraId="45D15576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583130">
              <w:rPr>
                <w:rFonts w:ascii="Times New Roman" w:hAnsi="Times New Roman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0AC8642A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44B75FFF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49EA9114" w14:textId="77777777" w:rsidR="00840F11" w:rsidRPr="00583130" w:rsidRDefault="00DF11BB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583130">
              <w:rPr>
                <w:rFonts w:ascii="Times New Roman" w:hAnsi="Times New Roman"/>
              </w:rPr>
              <w:t>C</w:t>
            </w:r>
          </w:p>
        </w:tc>
        <w:tc>
          <w:tcPr>
            <w:tcW w:w="216" w:type="pct"/>
            <w:vAlign w:val="center"/>
          </w:tcPr>
          <w:p w14:paraId="46CC8521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2F1C2D2A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14:paraId="66FD667E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583130" w14:paraId="6A222520" w14:textId="77777777" w:rsidTr="00063CE1">
        <w:tc>
          <w:tcPr>
            <w:tcW w:w="3742" w:type="pct"/>
            <w:gridSpan w:val="2"/>
          </w:tcPr>
          <w:p w14:paraId="39F7B7F2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583130">
              <w:rPr>
                <w:rFonts w:ascii="Times New Roman" w:hAnsi="Times New Roman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6F588A37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32BB4EE0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56CDBA9F" w14:textId="77777777" w:rsidR="00840F11" w:rsidRPr="00583130" w:rsidRDefault="00DF11BB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583130">
              <w:rPr>
                <w:rFonts w:ascii="Times New Roman" w:hAnsi="Times New Roman"/>
              </w:rPr>
              <w:t>C</w:t>
            </w:r>
          </w:p>
        </w:tc>
        <w:tc>
          <w:tcPr>
            <w:tcW w:w="216" w:type="pct"/>
            <w:vAlign w:val="center"/>
          </w:tcPr>
          <w:p w14:paraId="2D7D3809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37DB75AE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14:paraId="793E67D4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583130" w14:paraId="395B68E5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3AF7393B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583130">
              <w:rPr>
                <w:rFonts w:ascii="Times New Roman" w:hAnsi="Times New Roman"/>
                <w:b/>
                <w:color w:val="FFFFFF"/>
              </w:rPr>
              <w:t>Praktická část práce</w:t>
            </w:r>
          </w:p>
        </w:tc>
      </w:tr>
      <w:tr w:rsidR="00840F11" w:rsidRPr="00583130" w14:paraId="18F40203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02D3F894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3130">
              <w:rPr>
                <w:rFonts w:ascii="Times New Roman" w:hAnsi="Times New Roman"/>
                <w:b/>
              </w:rPr>
              <w:t>Bakalářská práce teoreticko-výzkumného charakteru</w:t>
            </w:r>
          </w:p>
        </w:tc>
      </w:tr>
      <w:tr w:rsidR="00840F11" w:rsidRPr="00583130" w14:paraId="5EAC4A2E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3FDE211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583130">
              <w:rPr>
                <w:rFonts w:ascii="Times New Roman" w:hAnsi="Times New Roman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DD680C4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916A9D5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57E26ED" w14:textId="73600388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3A7FDB4" w14:textId="039CE98A" w:rsidR="00840F11" w:rsidRPr="00583130" w:rsidRDefault="00625675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EBCD7A7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DAA05C5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583130" w14:paraId="6A29C048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2A6AAF8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583130">
              <w:rPr>
                <w:rFonts w:ascii="Times New Roman" w:hAnsi="Times New Roman"/>
              </w:rPr>
              <w:t>Adekvátnost výzkumných metod vzhledem k výzkumným otázkám</w:t>
            </w:r>
            <w:r w:rsidR="00774418" w:rsidRPr="00583130">
              <w:rPr>
                <w:rFonts w:ascii="Times New Roman" w:hAnsi="Times New Roman"/>
              </w:rPr>
              <w:t xml:space="preserve"> </w:t>
            </w:r>
            <w:r w:rsidRPr="00583130">
              <w:rPr>
                <w:rFonts w:ascii="Times New Roman" w:hAnsi="Times New Roman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EF9A0EC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99F3361" w14:textId="503837CE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B83128B" w14:textId="27E8DF59" w:rsidR="00840F11" w:rsidRPr="00583130" w:rsidRDefault="003F4687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E6B0D1B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BE27789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A109B7B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583130" w14:paraId="008B1B14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5EC27B12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583130">
              <w:rPr>
                <w:rFonts w:ascii="Times New Roman" w:hAnsi="Times New Roman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5F85779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340B96B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515E608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426A88A" w14:textId="77777777" w:rsidR="00840F11" w:rsidRPr="00583130" w:rsidRDefault="00F8400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583130">
              <w:rPr>
                <w:rFonts w:ascii="Times New Roman" w:hAnsi="Times New Roman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A1C6244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DF2A405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583130" w14:paraId="15B2899C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39A77C6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583130">
              <w:rPr>
                <w:rFonts w:ascii="Times New Roman" w:hAnsi="Times New Roman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7F1D8E7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41AB935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040154C" w14:textId="52495A65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57DE5CA" w14:textId="0F6EDB14" w:rsidR="00840F11" w:rsidRPr="00583130" w:rsidRDefault="003F4687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9E566DA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0A78552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583130" w14:paraId="652FCDAB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7D55F1F2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  <w:b/>
                <w:color w:val="FFFFFF"/>
              </w:rPr>
            </w:pPr>
            <w:r w:rsidRPr="00583130">
              <w:rPr>
                <w:rFonts w:ascii="Times New Roman" w:hAnsi="Times New Roman"/>
                <w:b/>
                <w:color w:val="FFFFFF"/>
              </w:rPr>
              <w:t>Celková kvalita a přínos práce</w:t>
            </w:r>
          </w:p>
        </w:tc>
      </w:tr>
      <w:tr w:rsidR="00840F11" w:rsidRPr="00583130" w14:paraId="295AFA84" w14:textId="77777777" w:rsidTr="00063CE1">
        <w:tc>
          <w:tcPr>
            <w:tcW w:w="3742" w:type="pct"/>
            <w:gridSpan w:val="2"/>
          </w:tcPr>
          <w:p w14:paraId="75F20397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583130">
              <w:rPr>
                <w:rFonts w:ascii="Times New Roman" w:hAnsi="Times New Roman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6080BC54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45C5C1C0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4EA6B76B" w14:textId="77777777" w:rsidR="00840F11" w:rsidRPr="00583130" w:rsidRDefault="00F8400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583130">
              <w:rPr>
                <w:rFonts w:ascii="Times New Roman" w:hAnsi="Times New Roman"/>
              </w:rPr>
              <w:t>C</w:t>
            </w:r>
          </w:p>
        </w:tc>
        <w:tc>
          <w:tcPr>
            <w:tcW w:w="216" w:type="pct"/>
            <w:vAlign w:val="center"/>
          </w:tcPr>
          <w:p w14:paraId="6CD76773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1EA88FFB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14:paraId="43A8448F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583130" w14:paraId="047A6C8B" w14:textId="77777777" w:rsidTr="00063CE1">
        <w:tc>
          <w:tcPr>
            <w:tcW w:w="3742" w:type="pct"/>
            <w:gridSpan w:val="2"/>
          </w:tcPr>
          <w:p w14:paraId="22496841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583130">
              <w:rPr>
                <w:rFonts w:ascii="Times New Roman" w:hAnsi="Times New Roman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75315855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0116A31A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5C7BD76A" w14:textId="77777777" w:rsidR="00840F11" w:rsidRPr="00583130" w:rsidRDefault="00F8400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583130">
              <w:rPr>
                <w:rFonts w:ascii="Times New Roman" w:hAnsi="Times New Roman"/>
              </w:rPr>
              <w:t>C</w:t>
            </w:r>
          </w:p>
        </w:tc>
        <w:tc>
          <w:tcPr>
            <w:tcW w:w="216" w:type="pct"/>
            <w:vAlign w:val="center"/>
          </w:tcPr>
          <w:p w14:paraId="1603D57A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2C2171B4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14:paraId="1A13CBB4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583130" w14:paraId="7CCB62BA" w14:textId="77777777" w:rsidTr="00957D02">
        <w:tc>
          <w:tcPr>
            <w:tcW w:w="5000" w:type="pct"/>
            <w:gridSpan w:val="8"/>
          </w:tcPr>
          <w:p w14:paraId="67A2D427" w14:textId="77777777" w:rsidR="00840F11" w:rsidRPr="00583130" w:rsidRDefault="00840F11" w:rsidP="00337956">
            <w:pPr>
              <w:spacing w:before="120" w:after="0" w:line="240" w:lineRule="auto"/>
              <w:rPr>
                <w:rFonts w:ascii="Times New Roman" w:hAnsi="Times New Roman"/>
                <w:b/>
              </w:rPr>
            </w:pPr>
            <w:r w:rsidRPr="00583130">
              <w:rPr>
                <w:rFonts w:ascii="Times New Roman" w:hAnsi="Times New Roman"/>
                <w:b/>
              </w:rPr>
              <w:t>Odůvodnění hodnocení práce:</w:t>
            </w:r>
          </w:p>
          <w:p w14:paraId="6CB1DD31" w14:textId="0D39FD5A" w:rsidR="00337956" w:rsidRPr="00583130" w:rsidRDefault="00337956" w:rsidP="0033795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583130">
              <w:rPr>
                <w:rFonts w:ascii="Times New Roman" w:hAnsi="Times New Roman"/>
              </w:rPr>
              <w:t>Bakalářská práce nabízí</w:t>
            </w:r>
            <w:r w:rsidR="00583130">
              <w:rPr>
                <w:rFonts w:ascii="Times New Roman" w:hAnsi="Times New Roman"/>
              </w:rPr>
              <w:t xml:space="preserve"> vhled do tématu výběru základní školy rodiči, ukazuje se, že rodiče už na tomto stupni vzdělávání pečlivě vybírají školu pro své děti.</w:t>
            </w:r>
          </w:p>
          <w:p w14:paraId="7E7F98C2" w14:textId="77777777" w:rsidR="00337956" w:rsidRPr="00583130" w:rsidRDefault="00337956" w:rsidP="0033795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583130">
              <w:rPr>
                <w:rFonts w:ascii="Times New Roman" w:hAnsi="Times New Roman"/>
              </w:rPr>
              <w:t>Teoretická část představuje solidní teoretická východiska pro výzkum s rodiči dětí v mateřské škole</w:t>
            </w:r>
            <w:r w:rsidR="00F54D27" w:rsidRPr="00583130">
              <w:rPr>
                <w:rFonts w:ascii="Times New Roman" w:hAnsi="Times New Roman"/>
              </w:rPr>
              <w:t xml:space="preserve"> (i když strukturování objasňování pojmu školní (ne)připravenost apod. do dvou podkapitol se mi jeví jako zvláštní)</w:t>
            </w:r>
            <w:r w:rsidRPr="00583130">
              <w:rPr>
                <w:rFonts w:ascii="Times New Roman" w:hAnsi="Times New Roman"/>
              </w:rPr>
              <w:t xml:space="preserve">.  Postrádám v ní ale pasáž, analýzu týkající se faktorů, které determinují volbu školy rodiči dětí, v terminologii BP jde o determinanty formulování </w:t>
            </w:r>
            <w:r w:rsidR="00F54D27" w:rsidRPr="00583130">
              <w:rPr>
                <w:rFonts w:ascii="Times New Roman" w:hAnsi="Times New Roman"/>
              </w:rPr>
              <w:t xml:space="preserve">samotných </w:t>
            </w:r>
            <w:r w:rsidRPr="00583130">
              <w:rPr>
                <w:rFonts w:ascii="Times New Roman" w:hAnsi="Times New Roman"/>
              </w:rPr>
              <w:t>kritérií výběru školy</w:t>
            </w:r>
            <w:r w:rsidR="00F54D27" w:rsidRPr="00583130">
              <w:rPr>
                <w:rFonts w:ascii="Times New Roman" w:hAnsi="Times New Roman"/>
              </w:rPr>
              <w:t>. Dalo se vycházet</w:t>
            </w:r>
            <w:r w:rsidRPr="00583130">
              <w:rPr>
                <w:rFonts w:ascii="Times New Roman" w:hAnsi="Times New Roman"/>
              </w:rPr>
              <w:t xml:space="preserve"> z obecnějších deklarací, týkajících se nejenom změn v současných rodinách, zvýznamňování předškolního vzdělávání, ale i</w:t>
            </w:r>
            <w:r w:rsidR="00017C58" w:rsidRPr="00583130">
              <w:rPr>
                <w:rFonts w:ascii="Times New Roman" w:hAnsi="Times New Roman"/>
              </w:rPr>
              <w:t xml:space="preserve"> ze změn, posunů</w:t>
            </w:r>
            <w:r w:rsidRPr="00583130">
              <w:rPr>
                <w:rFonts w:ascii="Times New Roman" w:hAnsi="Times New Roman"/>
              </w:rPr>
              <w:t xml:space="preserve"> v</w:t>
            </w:r>
            <w:r w:rsidR="00017C58" w:rsidRPr="00583130">
              <w:rPr>
                <w:rFonts w:ascii="Times New Roman" w:hAnsi="Times New Roman"/>
              </w:rPr>
              <w:t xml:space="preserve"> kvalitách a charakteru </w:t>
            </w:r>
            <w:r w:rsidRPr="00583130">
              <w:rPr>
                <w:rFonts w:ascii="Times New Roman" w:hAnsi="Times New Roman"/>
              </w:rPr>
              <w:t>rodičovství, vlivu vzdělání a socio</w:t>
            </w:r>
            <w:r w:rsidR="00017C58" w:rsidRPr="00583130">
              <w:rPr>
                <w:rFonts w:ascii="Times New Roman" w:hAnsi="Times New Roman"/>
              </w:rPr>
              <w:t>-ekonomického</w:t>
            </w:r>
            <w:r w:rsidRPr="00583130">
              <w:rPr>
                <w:rFonts w:ascii="Times New Roman" w:hAnsi="Times New Roman"/>
              </w:rPr>
              <w:t xml:space="preserve"> zázemí rodičů </w:t>
            </w:r>
            <w:r w:rsidR="007732ED" w:rsidRPr="00583130">
              <w:rPr>
                <w:rFonts w:ascii="Times New Roman" w:hAnsi="Times New Roman"/>
              </w:rPr>
              <w:t>a jejich ambic</w:t>
            </w:r>
            <w:r w:rsidR="00017C58" w:rsidRPr="00583130">
              <w:rPr>
                <w:rFonts w:ascii="Times New Roman" w:hAnsi="Times New Roman"/>
              </w:rPr>
              <w:t>í</w:t>
            </w:r>
            <w:r w:rsidR="007732ED" w:rsidRPr="00583130">
              <w:rPr>
                <w:rFonts w:ascii="Times New Roman" w:hAnsi="Times New Roman"/>
              </w:rPr>
              <w:t xml:space="preserve"> </w:t>
            </w:r>
            <w:r w:rsidR="00F54D27" w:rsidRPr="00583130">
              <w:rPr>
                <w:rFonts w:ascii="Times New Roman" w:hAnsi="Times New Roman"/>
              </w:rPr>
              <w:t>ohledně vzdělávací kariéry</w:t>
            </w:r>
            <w:r w:rsidR="007732ED" w:rsidRPr="00583130">
              <w:rPr>
                <w:rFonts w:ascii="Times New Roman" w:hAnsi="Times New Roman"/>
              </w:rPr>
              <w:t xml:space="preserve"> svých dětí </w:t>
            </w:r>
            <w:r w:rsidRPr="00583130">
              <w:rPr>
                <w:rFonts w:ascii="Times New Roman" w:hAnsi="Times New Roman"/>
              </w:rPr>
              <w:t>apod.</w:t>
            </w:r>
          </w:p>
          <w:p w14:paraId="00144357" w14:textId="77777777" w:rsidR="005E578D" w:rsidRPr="00583130" w:rsidRDefault="005E578D" w:rsidP="0033795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583130">
              <w:rPr>
                <w:rFonts w:ascii="Times New Roman" w:hAnsi="Times New Roman"/>
              </w:rPr>
              <w:t xml:space="preserve">Výzkumné šetření </w:t>
            </w:r>
            <w:r w:rsidR="009D4CE2" w:rsidRPr="00583130">
              <w:rPr>
                <w:rFonts w:ascii="Times New Roman" w:hAnsi="Times New Roman"/>
              </w:rPr>
              <w:t>je smysluplné, nepochopila jsem zřejmě ale cíle výzkumu (</w:t>
            </w:r>
            <w:r w:rsidR="009D4CE2" w:rsidRPr="00583130">
              <w:rPr>
                <w:rFonts w:ascii="Times New Roman" w:hAnsi="Times New Roman"/>
                <w:i/>
              </w:rPr>
              <w:t>zjistit kritéria, určit faktory – jsou to dva parametry? … oba pojmy se vážou na výběr školy</w:t>
            </w:r>
            <w:r w:rsidR="009D4CE2" w:rsidRPr="00583130">
              <w:rPr>
                <w:rFonts w:ascii="Times New Roman" w:hAnsi="Times New Roman"/>
              </w:rPr>
              <w:t xml:space="preserve">, </w:t>
            </w:r>
            <w:r w:rsidR="009D4CE2" w:rsidRPr="00583130">
              <w:rPr>
                <w:rFonts w:ascii="Times New Roman" w:hAnsi="Times New Roman"/>
                <w:i/>
              </w:rPr>
              <w:t>nejde ale v případě faktorů o determinanty formulování samotných kritérií</w:t>
            </w:r>
            <w:r w:rsidR="00DF11BB" w:rsidRPr="00583130">
              <w:rPr>
                <w:rFonts w:ascii="Times New Roman" w:hAnsi="Times New Roman"/>
                <w:i/>
              </w:rPr>
              <w:t>?</w:t>
            </w:r>
            <w:r w:rsidR="00C658D6" w:rsidRPr="00583130">
              <w:rPr>
                <w:rFonts w:ascii="Times New Roman" w:hAnsi="Times New Roman"/>
                <w:i/>
              </w:rPr>
              <w:t xml:space="preserve"> Nenacházím k tomu oporu v teoretických východiscích</w:t>
            </w:r>
            <w:r w:rsidR="009D4CE2" w:rsidRPr="00583130">
              <w:rPr>
                <w:rFonts w:ascii="Times New Roman" w:hAnsi="Times New Roman"/>
              </w:rPr>
              <w:t>)</w:t>
            </w:r>
            <w:r w:rsidR="00C658D6" w:rsidRPr="00583130">
              <w:rPr>
                <w:rFonts w:ascii="Times New Roman" w:hAnsi="Times New Roman"/>
              </w:rPr>
              <w:t xml:space="preserve">. Autorka použila dotazník vlastní konstrukce, ve kterém vidím chyby – není jasné, komu jsou směřovány první položky, respondent není instruován, jak má </w:t>
            </w:r>
            <w:r w:rsidR="00C658D6" w:rsidRPr="00583130">
              <w:rPr>
                <w:rFonts w:ascii="Times New Roman" w:hAnsi="Times New Roman"/>
              </w:rPr>
              <w:lastRenderedPageBreak/>
              <w:t>dotazník vyplňovat – například položka 7, kolik možností mohl označit?, uvažuji, co bych si jako rodič představila pod 15c atd.</w:t>
            </w:r>
          </w:p>
          <w:p w14:paraId="246813A2" w14:textId="49336459" w:rsidR="00C54413" w:rsidRPr="00583130" w:rsidRDefault="00C54413" w:rsidP="0033795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583130">
              <w:rPr>
                <w:rFonts w:ascii="Times New Roman" w:hAnsi="Times New Roman"/>
              </w:rPr>
              <w:t xml:space="preserve">Zpracování výzkumných dat bylo realizováno v deskriptivní </w:t>
            </w:r>
            <w:r w:rsidR="00A70A0A" w:rsidRPr="00583130">
              <w:rPr>
                <w:rFonts w:ascii="Times New Roman" w:hAnsi="Times New Roman"/>
              </w:rPr>
              <w:t>rovině, co bylo na ško</w:t>
            </w:r>
            <w:r w:rsidRPr="00583130">
              <w:rPr>
                <w:rFonts w:ascii="Times New Roman" w:hAnsi="Times New Roman"/>
              </w:rPr>
              <w:t>du s ohledem na kvalitu práce. Není jasné</w:t>
            </w:r>
            <w:r w:rsidR="00A70A0A" w:rsidRPr="00583130">
              <w:rPr>
                <w:rFonts w:ascii="Times New Roman" w:hAnsi="Times New Roman"/>
              </w:rPr>
              <w:t>,</w:t>
            </w:r>
            <w:r w:rsidRPr="00583130">
              <w:rPr>
                <w:rFonts w:ascii="Times New Roman" w:hAnsi="Times New Roman"/>
              </w:rPr>
              <w:t xml:space="preserve"> proč autorka v škálovaných položkách nevyužila výpočet aritmetického průměru, významně by jí to ulehčilo interpretaci výsledků.</w:t>
            </w:r>
            <w:r w:rsidR="00960134" w:rsidRPr="00583130">
              <w:rPr>
                <w:rFonts w:ascii="Times New Roman" w:hAnsi="Times New Roman"/>
              </w:rPr>
              <w:t xml:space="preserve"> Výsledková část BP má v názvech honosný výraz interpretace, do této fáze se autorka ale nedostala, nabízí jenom jednoduchou deskripci výsledků výzkumu</w:t>
            </w:r>
            <w:r w:rsidR="0041276B" w:rsidRPr="00583130">
              <w:rPr>
                <w:rFonts w:ascii="Times New Roman" w:hAnsi="Times New Roman"/>
              </w:rPr>
              <w:t>, co opět sni</w:t>
            </w:r>
            <w:r w:rsidR="0003066B" w:rsidRPr="00583130">
              <w:rPr>
                <w:rFonts w:ascii="Times New Roman" w:hAnsi="Times New Roman"/>
              </w:rPr>
              <w:t xml:space="preserve">žuje </w:t>
            </w:r>
            <w:r w:rsidR="00E25A68" w:rsidRPr="00583130">
              <w:rPr>
                <w:rFonts w:ascii="Times New Roman" w:hAnsi="Times New Roman"/>
              </w:rPr>
              <w:t xml:space="preserve">kvalitu </w:t>
            </w:r>
            <w:r w:rsidR="0003066B" w:rsidRPr="00583130">
              <w:rPr>
                <w:rFonts w:ascii="Times New Roman" w:hAnsi="Times New Roman"/>
              </w:rPr>
              <w:t>BP</w:t>
            </w:r>
            <w:r w:rsidR="00960134" w:rsidRPr="00583130">
              <w:rPr>
                <w:rFonts w:ascii="Times New Roman" w:hAnsi="Times New Roman"/>
              </w:rPr>
              <w:t>.</w:t>
            </w:r>
            <w:r w:rsidR="007B5F25">
              <w:rPr>
                <w:rFonts w:ascii="Times New Roman" w:hAnsi="Times New Roman"/>
              </w:rPr>
              <w:t xml:space="preserve"> Podle všeho autorka využila pro ověření svých hypotéz (nerozumím, proč je nazvala jako předpoklady) Studentův t-test. K výpočtům je v práci </w:t>
            </w:r>
            <w:r w:rsidR="004C371C">
              <w:rPr>
                <w:rFonts w:ascii="Times New Roman" w:hAnsi="Times New Roman"/>
              </w:rPr>
              <w:t>krátká</w:t>
            </w:r>
            <w:r w:rsidR="007B5F25">
              <w:rPr>
                <w:rFonts w:ascii="Times New Roman" w:hAnsi="Times New Roman"/>
              </w:rPr>
              <w:t xml:space="preserve"> zmínka v jedné větě, co je na škodu, tuto statistickou proceduru dále nesdílí, nenacházím zde žádné výpočty, tabulkové zpracování apod. </w:t>
            </w:r>
            <w:r w:rsidR="004C371C">
              <w:rPr>
                <w:rFonts w:ascii="Times New Roman" w:hAnsi="Times New Roman"/>
              </w:rPr>
              <w:t xml:space="preserve">(například i v příloze). </w:t>
            </w:r>
            <w:r w:rsidR="007B5F25">
              <w:rPr>
                <w:rFonts w:ascii="Times New Roman" w:hAnsi="Times New Roman"/>
              </w:rPr>
              <w:t>Statistiku neuvedla ani v části,</w:t>
            </w:r>
            <w:r w:rsidR="004C371C">
              <w:rPr>
                <w:rFonts w:ascii="Times New Roman" w:hAnsi="Times New Roman"/>
              </w:rPr>
              <w:t xml:space="preserve"> kde má informovat o</w:t>
            </w:r>
            <w:r w:rsidR="007B5F25">
              <w:rPr>
                <w:rFonts w:ascii="Times New Roman" w:hAnsi="Times New Roman"/>
              </w:rPr>
              <w:t xml:space="preserve"> způsobech zpracování výzkumných dat.</w:t>
            </w:r>
          </w:p>
          <w:p w14:paraId="47C5FC14" w14:textId="6883475B" w:rsidR="00017C58" w:rsidRPr="00583130" w:rsidRDefault="0003066B" w:rsidP="00017C58">
            <w:pPr>
              <w:spacing w:before="120" w:after="0" w:line="240" w:lineRule="auto"/>
              <w:rPr>
                <w:rFonts w:ascii="Times New Roman" w:hAnsi="Times New Roman"/>
                <w:i/>
              </w:rPr>
            </w:pPr>
            <w:r w:rsidRPr="00583130">
              <w:rPr>
                <w:rFonts w:ascii="Times New Roman" w:hAnsi="Times New Roman"/>
              </w:rPr>
              <w:t>Z hlediska formálního v práci vidím rovněž disbalance, například n</w:t>
            </w:r>
            <w:r w:rsidR="00583130">
              <w:rPr>
                <w:rFonts w:ascii="Times New Roman" w:hAnsi="Times New Roman"/>
              </w:rPr>
              <w:t>epřesné</w:t>
            </w:r>
            <w:r w:rsidRPr="00583130">
              <w:rPr>
                <w:rFonts w:ascii="Times New Roman" w:hAnsi="Times New Roman"/>
              </w:rPr>
              <w:t xml:space="preserve"> vyjádření: „</w:t>
            </w:r>
            <w:r w:rsidRPr="00583130">
              <w:rPr>
                <w:rFonts w:ascii="Times New Roman" w:hAnsi="Times New Roman"/>
                <w:i/>
              </w:rPr>
              <w:t xml:space="preserve">Hlavními specifiky dnešních mladých rodin, patří zejména věk rodičů, který se nyní pohybuje mezi 27 až 30 lety; Výzkumný vzorek je dostupný; Významní aktéři této práce; </w:t>
            </w:r>
            <w:r w:rsidR="009F3040" w:rsidRPr="00583130">
              <w:rPr>
                <w:rFonts w:ascii="Times New Roman" w:hAnsi="Times New Roman"/>
                <w:i/>
              </w:rPr>
              <w:t>Za důležitou formu spolupráce mezi ZŠ a MŠ by se dala považovat komunikace</w:t>
            </w:r>
            <w:r w:rsidR="004C371C">
              <w:rPr>
                <w:rFonts w:ascii="Times New Roman" w:hAnsi="Times New Roman"/>
              </w:rPr>
              <w:t xml:space="preserve"> apod. </w:t>
            </w:r>
            <w:r w:rsidRPr="00583130">
              <w:rPr>
                <w:rFonts w:ascii="Times New Roman" w:hAnsi="Times New Roman"/>
              </w:rPr>
              <w:t>Nebo</w:t>
            </w:r>
            <w:r w:rsidRPr="00583130">
              <w:rPr>
                <w:rFonts w:ascii="Times New Roman" w:hAnsi="Times New Roman"/>
                <w:i/>
              </w:rPr>
              <w:t xml:space="preserve"> </w:t>
            </w:r>
            <w:r w:rsidR="00017C58" w:rsidRPr="00583130">
              <w:rPr>
                <w:rFonts w:ascii="Times New Roman" w:hAnsi="Times New Roman"/>
              </w:rPr>
              <w:t xml:space="preserve">Franclová </w:t>
            </w:r>
            <w:r w:rsidRPr="00583130">
              <w:rPr>
                <w:rFonts w:ascii="Times New Roman" w:hAnsi="Times New Roman"/>
              </w:rPr>
              <w:t xml:space="preserve">je </w:t>
            </w:r>
            <w:r w:rsidR="00017C58" w:rsidRPr="00583130">
              <w:rPr>
                <w:rFonts w:ascii="Times New Roman" w:hAnsi="Times New Roman"/>
              </w:rPr>
              <w:t>v </w:t>
            </w:r>
            <w:r w:rsidR="005C5B7E" w:rsidRPr="00583130">
              <w:rPr>
                <w:rFonts w:ascii="Times New Roman" w:hAnsi="Times New Roman"/>
              </w:rPr>
              <w:t>textu</w:t>
            </w:r>
            <w:r w:rsidR="00017C58" w:rsidRPr="00583130">
              <w:rPr>
                <w:rFonts w:ascii="Times New Roman" w:hAnsi="Times New Roman"/>
              </w:rPr>
              <w:t xml:space="preserve"> </w:t>
            </w:r>
            <w:r w:rsidRPr="00583130">
              <w:rPr>
                <w:rFonts w:ascii="Times New Roman" w:hAnsi="Times New Roman"/>
              </w:rPr>
              <w:t>citová</w:t>
            </w:r>
            <w:r w:rsidR="00017C58" w:rsidRPr="00583130">
              <w:rPr>
                <w:rFonts w:ascii="Times New Roman" w:hAnsi="Times New Roman"/>
              </w:rPr>
              <w:t xml:space="preserve">na z roku </w:t>
            </w:r>
            <w:r w:rsidRPr="00583130">
              <w:rPr>
                <w:rFonts w:ascii="Times New Roman" w:hAnsi="Times New Roman"/>
              </w:rPr>
              <w:t>2003, kniha je z</w:t>
            </w:r>
            <w:r w:rsidR="00017C58" w:rsidRPr="00583130">
              <w:rPr>
                <w:rFonts w:ascii="Times New Roman" w:hAnsi="Times New Roman"/>
              </w:rPr>
              <w:t> roku 2013</w:t>
            </w:r>
            <w:r w:rsidRPr="00583130">
              <w:rPr>
                <w:rFonts w:ascii="Times New Roman" w:hAnsi="Times New Roman"/>
              </w:rPr>
              <w:t xml:space="preserve"> apod.</w:t>
            </w:r>
          </w:p>
          <w:p w14:paraId="63B877AF" w14:textId="179279C2" w:rsidR="003F4687" w:rsidRDefault="00F84001" w:rsidP="00F84001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583130">
              <w:rPr>
                <w:rFonts w:ascii="Times New Roman" w:hAnsi="Times New Roman"/>
              </w:rPr>
              <w:t>Přes všec</w:t>
            </w:r>
            <w:r w:rsidR="00E66139" w:rsidRPr="00583130">
              <w:rPr>
                <w:rFonts w:ascii="Times New Roman" w:hAnsi="Times New Roman"/>
              </w:rPr>
              <w:t>hny připomínky autorka poskytla</w:t>
            </w:r>
            <w:r w:rsidRPr="00583130">
              <w:rPr>
                <w:rFonts w:ascii="Times New Roman" w:hAnsi="Times New Roman"/>
              </w:rPr>
              <w:t xml:space="preserve"> obraz o zkoumané problematice</w:t>
            </w:r>
            <w:r w:rsidR="0003066B" w:rsidRPr="00583130">
              <w:rPr>
                <w:rFonts w:ascii="Times New Roman" w:hAnsi="Times New Roman"/>
              </w:rPr>
              <w:t xml:space="preserve"> a osvědčila své dovednosti realizovat výzkum.</w:t>
            </w:r>
            <w:r w:rsidR="004C371C">
              <w:rPr>
                <w:rFonts w:ascii="Times New Roman" w:hAnsi="Times New Roman"/>
              </w:rPr>
              <w:t xml:space="preserve"> </w:t>
            </w:r>
            <w:r w:rsidR="00D231C7">
              <w:rPr>
                <w:rFonts w:ascii="Times New Roman" w:hAnsi="Times New Roman"/>
              </w:rPr>
              <w:t>Při celkovém hodnocení práce jsem byla nerozhodná</w:t>
            </w:r>
            <w:r w:rsidR="00625675">
              <w:rPr>
                <w:rFonts w:ascii="Times New Roman" w:hAnsi="Times New Roman"/>
              </w:rPr>
              <w:t>,</w:t>
            </w:r>
            <w:r w:rsidR="00D231C7">
              <w:rPr>
                <w:rFonts w:ascii="Times New Roman" w:hAnsi="Times New Roman"/>
              </w:rPr>
              <w:t xml:space="preserve"> věřím, že mě na obhajobě autorka přesvědčí o lepším výsledku. </w:t>
            </w:r>
          </w:p>
          <w:p w14:paraId="53764F41" w14:textId="6A6150BC" w:rsidR="00625675" w:rsidRPr="00583130" w:rsidRDefault="00F84001" w:rsidP="00F84001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583130">
              <w:rPr>
                <w:rFonts w:ascii="Times New Roman" w:hAnsi="Times New Roman"/>
              </w:rPr>
              <w:t>BP doporučuji k obhajobě.</w:t>
            </w:r>
            <w:bookmarkStart w:id="0" w:name="_GoBack"/>
            <w:bookmarkEnd w:id="0"/>
          </w:p>
        </w:tc>
      </w:tr>
      <w:tr w:rsidR="00840F11" w:rsidRPr="00583130" w14:paraId="671A607C" w14:textId="77777777" w:rsidTr="00957D02">
        <w:tc>
          <w:tcPr>
            <w:tcW w:w="5000" w:type="pct"/>
            <w:gridSpan w:val="8"/>
          </w:tcPr>
          <w:p w14:paraId="39FEBF47" w14:textId="226F9533" w:rsidR="004C371C" w:rsidRPr="00583130" w:rsidRDefault="00840F11" w:rsidP="00625675">
            <w:pPr>
              <w:spacing w:before="120" w:after="0" w:line="240" w:lineRule="auto"/>
              <w:rPr>
                <w:rFonts w:ascii="Times New Roman" w:hAnsi="Times New Roman"/>
                <w:b/>
              </w:rPr>
            </w:pPr>
            <w:r w:rsidRPr="00583130">
              <w:rPr>
                <w:rFonts w:ascii="Times New Roman" w:hAnsi="Times New Roman"/>
                <w:b/>
              </w:rPr>
              <w:lastRenderedPageBreak/>
              <w:t>Otázky k obhajobě:</w:t>
            </w:r>
          </w:p>
          <w:p w14:paraId="4913AAAD" w14:textId="77777777" w:rsidR="00724C5F" w:rsidRPr="00583130" w:rsidRDefault="002E3835" w:rsidP="00625675">
            <w:pPr>
              <w:pStyle w:val="Odstavecseseznamem"/>
              <w:numPr>
                <w:ilvl w:val="0"/>
                <w:numId w:val="1"/>
              </w:numPr>
              <w:spacing w:before="120" w:after="0" w:line="240" w:lineRule="auto"/>
              <w:rPr>
                <w:rFonts w:ascii="Times New Roman" w:hAnsi="Times New Roman"/>
              </w:rPr>
            </w:pPr>
            <w:r w:rsidRPr="00583130">
              <w:rPr>
                <w:rFonts w:ascii="Times New Roman" w:hAnsi="Times New Roman"/>
              </w:rPr>
              <w:t>Jaký je rozd</w:t>
            </w:r>
            <w:r w:rsidR="00705112" w:rsidRPr="00583130">
              <w:rPr>
                <w:rFonts w:ascii="Times New Roman" w:hAnsi="Times New Roman"/>
              </w:rPr>
              <w:t>íl mezi pilotáží a předvýzkumem?</w:t>
            </w:r>
            <w:r w:rsidRPr="00583130">
              <w:rPr>
                <w:rFonts w:ascii="Times New Roman" w:hAnsi="Times New Roman"/>
              </w:rPr>
              <w:t xml:space="preserve"> V práci oba pojmy podle všeho považujete za synonyma</w:t>
            </w:r>
            <w:r w:rsidR="00CF12BA" w:rsidRPr="00583130">
              <w:rPr>
                <w:rFonts w:ascii="Times New Roman" w:hAnsi="Times New Roman"/>
              </w:rPr>
              <w:t>, co není správné</w:t>
            </w:r>
            <w:r w:rsidRPr="00583130">
              <w:rPr>
                <w:rFonts w:ascii="Times New Roman" w:hAnsi="Times New Roman"/>
              </w:rPr>
              <w:t>.</w:t>
            </w:r>
          </w:p>
          <w:p w14:paraId="1287914E" w14:textId="77777777" w:rsidR="00DF11BB" w:rsidRPr="00583130" w:rsidRDefault="00DF11BB" w:rsidP="00625675">
            <w:pPr>
              <w:pStyle w:val="Odstavecseseznamem"/>
              <w:numPr>
                <w:ilvl w:val="0"/>
                <w:numId w:val="1"/>
              </w:numPr>
              <w:spacing w:before="120" w:after="0" w:line="240" w:lineRule="auto"/>
              <w:rPr>
                <w:rFonts w:ascii="Times New Roman" w:hAnsi="Times New Roman"/>
              </w:rPr>
            </w:pPr>
            <w:r w:rsidRPr="00583130">
              <w:rPr>
                <w:rFonts w:ascii="Times New Roman" w:hAnsi="Times New Roman"/>
              </w:rPr>
              <w:t>Vysvětlete vztah: kritéria a faktory v cílovém zaměření výzkumu (podle připomínky výše).</w:t>
            </w:r>
          </w:p>
          <w:p w14:paraId="75DE2ABC" w14:textId="09952F95" w:rsidR="00C658D6" w:rsidRPr="00583130" w:rsidRDefault="00C658D6" w:rsidP="004C371C">
            <w:pPr>
              <w:pStyle w:val="Odstavecseseznamem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583130" w14:paraId="4D0132C6" w14:textId="77777777" w:rsidTr="00063CE1">
        <w:tc>
          <w:tcPr>
            <w:tcW w:w="3742" w:type="pct"/>
            <w:gridSpan w:val="2"/>
          </w:tcPr>
          <w:p w14:paraId="79F46E5A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583130">
              <w:rPr>
                <w:rFonts w:ascii="Times New Roman" w:hAnsi="Times New Roman"/>
                <w:b/>
              </w:rPr>
              <w:t>Celkové hodnocení</w:t>
            </w:r>
            <w:r w:rsidRPr="00583130">
              <w:rPr>
                <w:rStyle w:val="Znakapoznpodarou"/>
                <w:rFonts w:ascii="Times New Roman" w:hAnsi="Times New Roman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27E672F0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</w:tcPr>
          <w:p w14:paraId="4ED435C8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14:paraId="3E201645" w14:textId="3FD2E7B1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14:paraId="70031C05" w14:textId="69059CBB" w:rsidR="00840F11" w:rsidRPr="00583130" w:rsidRDefault="005C5B7E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583130">
              <w:rPr>
                <w:rFonts w:ascii="Times New Roman" w:hAnsi="Times New Roman"/>
              </w:rPr>
              <w:t>D</w:t>
            </w:r>
          </w:p>
        </w:tc>
        <w:tc>
          <w:tcPr>
            <w:tcW w:w="208" w:type="pct"/>
          </w:tcPr>
          <w:p w14:paraId="4256EC8B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</w:tcPr>
          <w:p w14:paraId="1BBD6CBC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583130" w14:paraId="559BA4B7" w14:textId="77777777" w:rsidTr="00063CE1">
        <w:tc>
          <w:tcPr>
            <w:tcW w:w="3742" w:type="pct"/>
            <w:gridSpan w:val="2"/>
            <w:vAlign w:val="center"/>
          </w:tcPr>
          <w:p w14:paraId="4205C4E6" w14:textId="310740C9" w:rsidR="00840F11" w:rsidRPr="00583130" w:rsidRDefault="00840F11" w:rsidP="007F190A">
            <w:pPr>
              <w:spacing w:after="0" w:line="240" w:lineRule="auto"/>
              <w:rPr>
                <w:rFonts w:ascii="Times New Roman" w:hAnsi="Times New Roman"/>
              </w:rPr>
            </w:pPr>
            <w:r w:rsidRPr="00583130">
              <w:rPr>
                <w:rFonts w:ascii="Times New Roman" w:hAnsi="Times New Roman"/>
              </w:rPr>
              <w:t>Datum:</w:t>
            </w:r>
            <w:r w:rsidR="00686528" w:rsidRPr="00583130">
              <w:rPr>
                <w:rFonts w:ascii="Times New Roman" w:hAnsi="Times New Roman"/>
              </w:rPr>
              <w:t xml:space="preserve"> </w:t>
            </w:r>
            <w:r w:rsidR="00625675">
              <w:rPr>
                <w:rFonts w:ascii="Times New Roman" w:hAnsi="Times New Roman"/>
              </w:rPr>
              <w:t>10. 7. 2020</w:t>
            </w:r>
          </w:p>
        </w:tc>
        <w:tc>
          <w:tcPr>
            <w:tcW w:w="1258" w:type="pct"/>
            <w:gridSpan w:val="6"/>
            <w:vAlign w:val="center"/>
          </w:tcPr>
          <w:p w14:paraId="725F85C4" w14:textId="77777777" w:rsidR="00840F11" w:rsidRPr="0058313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583130">
              <w:rPr>
                <w:rFonts w:ascii="Times New Roman" w:hAnsi="Times New Roman"/>
              </w:rPr>
              <w:t>Podpis:</w:t>
            </w:r>
          </w:p>
        </w:tc>
      </w:tr>
    </w:tbl>
    <w:p w14:paraId="4F0AEBB4" w14:textId="77777777" w:rsidR="00840F11" w:rsidRDefault="00840F11" w:rsidP="00840F11"/>
    <w:p w14:paraId="71012F74" w14:textId="77777777" w:rsidR="00BD32D9" w:rsidRDefault="00C70C01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4580E" w14:textId="77777777" w:rsidR="00445C9D" w:rsidRDefault="00445C9D" w:rsidP="00840F11">
      <w:pPr>
        <w:spacing w:after="0" w:line="240" w:lineRule="auto"/>
      </w:pPr>
      <w:r>
        <w:separator/>
      </w:r>
    </w:p>
  </w:endnote>
  <w:endnote w:type="continuationSeparator" w:id="0">
    <w:p w14:paraId="01E2F857" w14:textId="77777777" w:rsidR="00445C9D" w:rsidRDefault="00445C9D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FBD75" w14:textId="77777777" w:rsidR="00445C9D" w:rsidRDefault="00445C9D" w:rsidP="00840F11">
      <w:pPr>
        <w:spacing w:after="0" w:line="240" w:lineRule="auto"/>
      </w:pPr>
      <w:r>
        <w:separator/>
      </w:r>
    </w:p>
  </w:footnote>
  <w:footnote w:type="continuationSeparator" w:id="0">
    <w:p w14:paraId="5CE40100" w14:textId="77777777" w:rsidR="00445C9D" w:rsidRDefault="00445C9D" w:rsidP="00840F11">
      <w:pPr>
        <w:spacing w:after="0" w:line="240" w:lineRule="auto"/>
      </w:pPr>
      <w:r>
        <w:continuationSeparator/>
      </w:r>
    </w:p>
  </w:footnote>
  <w:footnote w:id="1">
    <w:p w14:paraId="3207527D" w14:textId="77777777"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E009F"/>
    <w:multiLevelType w:val="hybridMultilevel"/>
    <w:tmpl w:val="3B5492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9D8"/>
    <w:rsid w:val="00017C58"/>
    <w:rsid w:val="00020006"/>
    <w:rsid w:val="0003066B"/>
    <w:rsid w:val="00063CE1"/>
    <w:rsid w:val="0022702A"/>
    <w:rsid w:val="00275556"/>
    <w:rsid w:val="002E3835"/>
    <w:rsid w:val="002F1F54"/>
    <w:rsid w:val="00311212"/>
    <w:rsid w:val="00337956"/>
    <w:rsid w:val="003452E8"/>
    <w:rsid w:val="003649D8"/>
    <w:rsid w:val="00392FC2"/>
    <w:rsid w:val="003E6B86"/>
    <w:rsid w:val="003F4687"/>
    <w:rsid w:val="0041276B"/>
    <w:rsid w:val="00415A31"/>
    <w:rsid w:val="00442257"/>
    <w:rsid w:val="00445C9D"/>
    <w:rsid w:val="0046105F"/>
    <w:rsid w:val="00494AF4"/>
    <w:rsid w:val="004B4E6B"/>
    <w:rsid w:val="004C371C"/>
    <w:rsid w:val="004F278A"/>
    <w:rsid w:val="005322CC"/>
    <w:rsid w:val="00583130"/>
    <w:rsid w:val="00586B50"/>
    <w:rsid w:val="005C5B7E"/>
    <w:rsid w:val="005E578D"/>
    <w:rsid w:val="00625675"/>
    <w:rsid w:val="0063019D"/>
    <w:rsid w:val="00637459"/>
    <w:rsid w:val="00653938"/>
    <w:rsid w:val="00686528"/>
    <w:rsid w:val="00694674"/>
    <w:rsid w:val="00705112"/>
    <w:rsid w:val="00724C5F"/>
    <w:rsid w:val="007732ED"/>
    <w:rsid w:val="00774418"/>
    <w:rsid w:val="007B5F25"/>
    <w:rsid w:val="007C409A"/>
    <w:rsid w:val="007F190A"/>
    <w:rsid w:val="00840F11"/>
    <w:rsid w:val="00872D91"/>
    <w:rsid w:val="008D1817"/>
    <w:rsid w:val="008D29AB"/>
    <w:rsid w:val="008D6D37"/>
    <w:rsid w:val="008F2415"/>
    <w:rsid w:val="00960134"/>
    <w:rsid w:val="009A03DB"/>
    <w:rsid w:val="009A0A15"/>
    <w:rsid w:val="009C4D29"/>
    <w:rsid w:val="009D49EF"/>
    <w:rsid w:val="009D4CE2"/>
    <w:rsid w:val="009D65E7"/>
    <w:rsid w:val="009E789F"/>
    <w:rsid w:val="009F3040"/>
    <w:rsid w:val="00A2271C"/>
    <w:rsid w:val="00A42709"/>
    <w:rsid w:val="00A46D91"/>
    <w:rsid w:val="00A70A0A"/>
    <w:rsid w:val="00B043F1"/>
    <w:rsid w:val="00BC7A61"/>
    <w:rsid w:val="00BF0E2D"/>
    <w:rsid w:val="00C012E1"/>
    <w:rsid w:val="00C54413"/>
    <w:rsid w:val="00C658D6"/>
    <w:rsid w:val="00C67E53"/>
    <w:rsid w:val="00C70C01"/>
    <w:rsid w:val="00CF10B3"/>
    <w:rsid w:val="00CF12BA"/>
    <w:rsid w:val="00D231C7"/>
    <w:rsid w:val="00D35437"/>
    <w:rsid w:val="00DB28C3"/>
    <w:rsid w:val="00DF11BB"/>
    <w:rsid w:val="00E25A68"/>
    <w:rsid w:val="00E66139"/>
    <w:rsid w:val="00EE34E7"/>
    <w:rsid w:val="00F53F79"/>
    <w:rsid w:val="00F54D27"/>
    <w:rsid w:val="00F84001"/>
    <w:rsid w:val="00FD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67FA8"/>
  <w15:docId w15:val="{87A262D3-FE76-4780-BFD3-57D596C1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2E3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2</Pages>
  <Words>678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Jana Majerčíková</cp:lastModifiedBy>
  <cp:revision>38</cp:revision>
  <cp:lastPrinted>2018-05-02T12:55:00Z</cp:lastPrinted>
  <dcterms:created xsi:type="dcterms:W3CDTF">2020-05-20T20:48:00Z</dcterms:created>
  <dcterms:modified xsi:type="dcterms:W3CDTF">2020-07-08T15:55:00Z</dcterms:modified>
</cp:coreProperties>
</file>