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BE5BBA" w:rsidP="00261F9D">
            <w:r>
              <w:t>Renáta Sobotková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BE5BBA" w:rsidP="00261F9D">
            <w:r>
              <w:t>Příběhy v rozvoji gramotnosti dětí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BE5BBA" w:rsidP="00261F9D">
            <w:r>
              <w:t xml:space="preserve">Doc. PhDr. Zuzana Petrová, PhD. 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BE5BBA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BE5BBA" w:rsidP="00261F9D">
            <w:r>
              <w:t>Prezenční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C5177" w:rsidP="00261F9D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C517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1C517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1707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17074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1C517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745F2B" w:rsidRDefault="00617074" w:rsidP="00745F2B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Tematické zameranie bakalárskej práce preniká do otázky významu príbehov v rozvoji gramotnosti. Táto vzájomná spojitosť má viacero rovín, ktoré súvisia so špecifický charakterom zápisu príbehov v písanej podobe a ich sprostredkovaním deťom v orálnej podobe. Význam využívania príbehov v predškolskom vzdelávaní preto nemá len umelecko-estetickú funkciu, ktorá vplýva na vzťah dieťaťa k čítaniu, na poznávanie príbehov ako žánru literatúry, kultúrnej identity dieťaťa, ale aj s osvojovaním si špecifickým jazykových foriem, ktoré umožňujú jazykovo bohatšie vyjadrovanie, </w:t>
            </w:r>
            <w:r w:rsidR="00745F2B">
              <w:rPr>
                <w:lang w:val="sk-SK"/>
              </w:rPr>
              <w:t>vnímanie súvislostí medzi udalosťami príbehu (koherencia príbehu), atď. V</w:t>
            </w:r>
            <w:r w:rsidR="00726F11">
              <w:rPr>
                <w:lang w:val="sk-SK"/>
              </w:rPr>
              <w:t> rozvoji gramotnosti tak príbehy</w:t>
            </w:r>
            <w:bookmarkStart w:id="0" w:name="_GoBack"/>
            <w:bookmarkEnd w:id="0"/>
            <w:r w:rsidR="00745F2B">
              <w:rPr>
                <w:lang w:val="sk-SK"/>
              </w:rPr>
              <w:t xml:space="preserve"> predstavujú kľúčový prostriedok poznávania písanej reči, ktorý je dieťaťu dostupný aj napriek tomu, že samé nedokáže čítať a písať. Autorka bakalárskej práce niektoré z týchto súvislostí odkrýva, ale v teoretickej časti sa jej nedarí podať presvedčivý výklad vzťahu medzi rozvíjaním gramotnosti a príbehom. Ako školiteľka vš</w:t>
            </w:r>
            <w:r w:rsidR="00A95CB1">
              <w:rPr>
                <w:lang w:val="sk-SK"/>
              </w:rPr>
              <w:t>ak oceňujem, že cielene</w:t>
            </w:r>
            <w:r w:rsidR="00745F2B">
              <w:rPr>
                <w:lang w:val="sk-SK"/>
              </w:rPr>
              <w:t xml:space="preserve"> predstavuje tie z týchto súvislostí, ktorým sama porozumela, snaží sa ich objasniť informačne hutným spôsobom</w:t>
            </w:r>
            <w:r w:rsidR="00A95CB1">
              <w:rPr>
                <w:lang w:val="sk-SK"/>
              </w:rPr>
              <w:t>, aj keď to</w:t>
            </w:r>
            <w:r w:rsidR="00745F2B">
              <w:rPr>
                <w:lang w:val="sk-SK"/>
              </w:rPr>
              <w:t>, v tejto fáze preniknutia do problematiky</w:t>
            </w:r>
            <w:r w:rsidR="00A95CB1">
              <w:rPr>
                <w:lang w:val="sk-SK"/>
              </w:rPr>
              <w:t>,</w:t>
            </w:r>
            <w:r w:rsidR="00745F2B">
              <w:rPr>
                <w:lang w:val="sk-SK"/>
              </w:rPr>
              <w:t xml:space="preserve"> neznamená zostavenie komplexného obrazu.</w:t>
            </w:r>
          </w:p>
          <w:p w:rsidR="002E40F3" w:rsidRPr="00A95CB1" w:rsidRDefault="00745F2B" w:rsidP="00745F2B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Pri formulovaní výskumných cieľov a otázok musela autorka postupovať, vzhľadom na široký </w:t>
            </w:r>
            <w:r>
              <w:rPr>
                <w:lang w:val="sk-SK"/>
              </w:rPr>
              <w:lastRenderedPageBreak/>
              <w:t>záber témy, selektívnym spôsobom a volí zameranie na analýzu otázok, ktoré kladie učiteľka deťom vo vzťahu k (pre)čítanému</w:t>
            </w:r>
            <w:r w:rsidR="00A95CB1">
              <w:rPr>
                <w:lang w:val="sk-SK"/>
              </w:rPr>
              <w:t xml:space="preserve"> textu. Prostredníctvom ich analýzy sa snaží </w:t>
            </w:r>
            <w:r>
              <w:rPr>
                <w:lang w:val="sk-SK"/>
              </w:rPr>
              <w:t>preskúmať, ako učiteľka pracuje s otázkami v súvislosti s</w:t>
            </w:r>
            <w:r w:rsidR="00A95CB1">
              <w:rPr>
                <w:lang w:val="sk-SK"/>
              </w:rPr>
              <w:t> </w:t>
            </w:r>
            <w:r>
              <w:rPr>
                <w:lang w:val="sk-SK"/>
              </w:rPr>
              <w:t>porozumením</w:t>
            </w:r>
            <w:r w:rsidR="00A95CB1">
              <w:rPr>
                <w:lang w:val="sk-SK"/>
              </w:rPr>
              <w:t xml:space="preserve"> detí</w:t>
            </w:r>
            <w:r>
              <w:rPr>
                <w:lang w:val="sk-SK"/>
              </w:rPr>
              <w:t>,</w:t>
            </w:r>
            <w:r w:rsidR="00A95CB1">
              <w:rPr>
                <w:lang w:val="sk-SK"/>
              </w:rPr>
              <w:t xml:space="preserve"> ako nadväznosťou udalostí vzniká súdržnosť v príbehu, ako</w:t>
            </w:r>
            <w:r>
              <w:rPr>
                <w:lang w:val="sk-SK"/>
              </w:rPr>
              <w:t xml:space="preserve"> je možné vnímať </w:t>
            </w:r>
            <w:r w:rsidR="00A95CB1">
              <w:rPr>
                <w:lang w:val="sk-SK"/>
              </w:rPr>
              <w:t xml:space="preserve">udalosti a komponenty príbehu </w:t>
            </w:r>
            <w:r>
              <w:rPr>
                <w:lang w:val="sk-SK"/>
              </w:rPr>
              <w:t xml:space="preserve">v širšom kontexte skúseností, poznatkov a predstavivosti </w:t>
            </w:r>
            <w:r w:rsidR="00A95CB1">
              <w:rPr>
                <w:lang w:val="sk-SK"/>
              </w:rPr>
              <w:t>dieťaťa. Obraz, ktorý autorka predstavuje, je skôr schematickým prehľadom typológie otázok, ktoré učiteľka deťom kladie, interpretačná rovina analýzy dát je značn</w:t>
            </w:r>
            <w:r w:rsidR="00670A98">
              <w:rPr>
                <w:lang w:val="sk-SK"/>
              </w:rPr>
              <w:t>e oslabená. Autorke sa nedarí</w:t>
            </w:r>
            <w:r w:rsidR="00A95CB1">
              <w:rPr>
                <w:lang w:val="sk-SK"/>
              </w:rPr>
              <w:t xml:space="preserve"> svoje analýzy dostatočne presvedčivo interpretovať ani vo vzťahu k odporúčaniam do praxe materských škôl. To však neznamená, že jej prístup k analýze získaných dát nie je cenným príspevkom do hlbšieho skúmania, ako čítanie príbehov deťom vplýva na osvojovanie gramotnosti detí.        </w:t>
            </w:r>
            <w:r>
              <w:rPr>
                <w:lang w:val="sk-SK"/>
              </w:rPr>
              <w:t xml:space="preserve">      </w:t>
            </w:r>
            <w:r w:rsidR="00617074">
              <w:rPr>
                <w:lang w:val="sk-SK"/>
              </w:rPr>
              <w:t xml:space="preserve">    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4549C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Pr="004549C1" w:rsidRDefault="004549C1" w:rsidP="004549C1">
            <w:pPr>
              <w:jc w:val="both"/>
              <w:rPr>
                <w:b/>
                <w:lang w:val="sk-SK"/>
              </w:rPr>
            </w:pPr>
            <w:r w:rsidRPr="004549C1">
              <w:rPr>
                <w:b/>
                <w:lang w:val="sk-SK"/>
              </w:rPr>
              <w:t>A</w:t>
            </w:r>
            <w:r w:rsidRPr="004549C1">
              <w:rPr>
                <w:lang w:val="sk-SK"/>
              </w:rPr>
              <w:t xml:space="preserve">ko by ste postupovali v ďalšom kroku pri analýze a interpretácii dát, aby ste </w:t>
            </w:r>
            <w:r w:rsidR="00670A98">
              <w:rPr>
                <w:lang w:val="sk-SK"/>
              </w:rPr>
              <w:t>dokázali identifikovať, aké sú silné stránky praxe materských škôl vo využívaní príbehov pri rozvoji gramotnosti a kde je priestor na inováciu?</w:t>
            </w:r>
            <w:r>
              <w:rPr>
                <w:lang w:val="sk-SK"/>
              </w:rPr>
              <w:t xml:space="preserve"> </w:t>
            </w:r>
            <w:r w:rsidRPr="004549C1">
              <w:rPr>
                <w:lang w:val="sk-SK"/>
              </w:rPr>
              <w:t xml:space="preserve"> 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26F11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1C5177">
              <w:rPr>
                <w:sz w:val="22"/>
                <w:szCs w:val="22"/>
              </w:rPr>
              <w:t>6. 7. 2020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EF" w:rsidRDefault="004A25EF" w:rsidP="001471ED">
      <w:r>
        <w:separator/>
      </w:r>
    </w:p>
  </w:endnote>
  <w:endnote w:type="continuationSeparator" w:id="0">
    <w:p w:rsidR="004A25EF" w:rsidRDefault="004A25E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EF" w:rsidRDefault="004A25EF" w:rsidP="001471ED">
      <w:r>
        <w:separator/>
      </w:r>
    </w:p>
  </w:footnote>
  <w:footnote w:type="continuationSeparator" w:id="0">
    <w:p w:rsidR="004A25EF" w:rsidRDefault="004A25E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2465C"/>
    <w:rsid w:val="00041F7C"/>
    <w:rsid w:val="000E102F"/>
    <w:rsid w:val="00102BCF"/>
    <w:rsid w:val="001471ED"/>
    <w:rsid w:val="001C5177"/>
    <w:rsid w:val="001D33EA"/>
    <w:rsid w:val="002A3755"/>
    <w:rsid w:val="002C2527"/>
    <w:rsid w:val="002E40F3"/>
    <w:rsid w:val="00385E1B"/>
    <w:rsid w:val="00417493"/>
    <w:rsid w:val="004549C1"/>
    <w:rsid w:val="004768F0"/>
    <w:rsid w:val="004A0F0E"/>
    <w:rsid w:val="004A25EF"/>
    <w:rsid w:val="00501834"/>
    <w:rsid w:val="0053742C"/>
    <w:rsid w:val="00544F6A"/>
    <w:rsid w:val="005957FF"/>
    <w:rsid w:val="005A5D39"/>
    <w:rsid w:val="00617074"/>
    <w:rsid w:val="006359A1"/>
    <w:rsid w:val="00646662"/>
    <w:rsid w:val="00670A98"/>
    <w:rsid w:val="006D3086"/>
    <w:rsid w:val="00726F11"/>
    <w:rsid w:val="00745F2B"/>
    <w:rsid w:val="0083020E"/>
    <w:rsid w:val="008D4BFE"/>
    <w:rsid w:val="008D553A"/>
    <w:rsid w:val="008D70D2"/>
    <w:rsid w:val="00974F9A"/>
    <w:rsid w:val="009B69DC"/>
    <w:rsid w:val="00A727B8"/>
    <w:rsid w:val="00A95CB1"/>
    <w:rsid w:val="00AA58C0"/>
    <w:rsid w:val="00AB7C0C"/>
    <w:rsid w:val="00AD7477"/>
    <w:rsid w:val="00B21FD8"/>
    <w:rsid w:val="00B5120B"/>
    <w:rsid w:val="00B94260"/>
    <w:rsid w:val="00BC0C6C"/>
    <w:rsid w:val="00BE1AD7"/>
    <w:rsid w:val="00BE5BBA"/>
    <w:rsid w:val="00CA2944"/>
    <w:rsid w:val="00CB6D7C"/>
    <w:rsid w:val="00D54AA4"/>
    <w:rsid w:val="00F2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A97C"/>
  <w15:docId w15:val="{6B3581AE-C091-42B1-8ED6-1C5B0262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Zuzana Petrová</cp:lastModifiedBy>
  <cp:revision>8</cp:revision>
  <dcterms:created xsi:type="dcterms:W3CDTF">2020-07-06T13:36:00Z</dcterms:created>
  <dcterms:modified xsi:type="dcterms:W3CDTF">2020-07-09T07:56:00Z</dcterms:modified>
</cp:coreProperties>
</file>