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Barbora </w:t>
            </w:r>
            <w:proofErr w:type="spellStart"/>
            <w:r>
              <w:rPr>
                <w:rFonts w:ascii="Arial" w:hAnsi="Arial" w:cs="Arial"/>
              </w:rPr>
              <w:t>Černobilová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 w:rsidRPr="00747290">
              <w:rPr>
                <w:rFonts w:ascii="Arial" w:hAnsi="Arial" w:cs="Arial"/>
              </w:rPr>
              <w:t>Využívání literárních materiálů v praxi učitelek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060BBC" w:rsidRDefault="00060BBC" w:rsidP="00060BB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94535">
              <w:rPr>
                <w:rFonts w:ascii="Arial" w:hAnsi="Arial" w:cs="Arial"/>
                <w:lang w:val="sk-SK"/>
              </w:rPr>
              <w:t xml:space="preserve">Používanie </w:t>
            </w:r>
            <w:r>
              <w:rPr>
                <w:rFonts w:ascii="Arial" w:hAnsi="Arial" w:cs="Arial"/>
                <w:lang w:val="sk-SK"/>
              </w:rPr>
              <w:t>literárny</w:t>
            </w:r>
            <w:r w:rsidRPr="00294535">
              <w:rPr>
                <w:rFonts w:ascii="Arial" w:hAnsi="Arial" w:cs="Arial"/>
                <w:lang w:val="sk-SK"/>
              </w:rPr>
              <w:t xml:space="preserve">ch textov učiteľom MŠ je tematika </w:t>
            </w:r>
            <w:r>
              <w:rPr>
                <w:rFonts w:ascii="Arial" w:hAnsi="Arial" w:cs="Arial"/>
                <w:lang w:val="sk-SK"/>
              </w:rPr>
              <w:t>mnohovrstevná, potenc</w:t>
            </w:r>
            <w:r w:rsidR="006E3CB0">
              <w:rPr>
                <w:rFonts w:ascii="Arial" w:hAnsi="Arial" w:cs="Arial"/>
                <w:lang w:val="sk-SK"/>
              </w:rPr>
              <w:t>iálne spadajúca do sféry viacerých odborných záujmov</w:t>
            </w:r>
            <w:r>
              <w:rPr>
                <w:rFonts w:ascii="Arial" w:hAnsi="Arial" w:cs="Arial"/>
                <w:lang w:val="sk-SK"/>
              </w:rPr>
              <w:t xml:space="preserve"> (vzdelávací, didaktický, literárno-vedný, kultúrno-antropologický). Ani pre študenta magisterského študijného programu nie je ľahké poňať problematiku komplexne, najmä ak v odbornom </w:t>
            </w:r>
            <w:proofErr w:type="spellStart"/>
            <w:r>
              <w:rPr>
                <w:rFonts w:ascii="Arial" w:hAnsi="Arial" w:cs="Arial"/>
                <w:lang w:val="sk-SK"/>
              </w:rPr>
              <w:t>diskurze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predškolského prežívajú rôzne pohľady na funkciu textu v predškolskom vzdelávaní (sprostredkovanie textu ako umelecko-estetického objektu, ako prostriedok rozvoja jazykových, resp. komunikačných schopností, ako prostriedok rozvoja gramotnosti). To, že sa s nimi autorka snaží vyrovnať je zrejmé z koncepcie teoretickej časti práce, ktorá síce predstavuje tieto odlišné aspekty </w:t>
            </w:r>
            <w:proofErr w:type="spellStart"/>
            <w:r>
              <w:rPr>
                <w:rFonts w:ascii="Arial" w:hAnsi="Arial" w:cs="Arial"/>
                <w:lang w:val="sk-SK"/>
              </w:rPr>
              <w:t>diskurzu</w:t>
            </w:r>
            <w:proofErr w:type="spellEnd"/>
            <w:r>
              <w:rPr>
                <w:rFonts w:ascii="Arial" w:hAnsi="Arial" w:cs="Arial"/>
                <w:lang w:val="sk-SK"/>
              </w:rPr>
              <w:t>, ale nedarí sa jej ich zjednotiť do komplexnejšieho obrazu. Na druhej strane však vyrovnávanie sa s rôznosťou pohľadov na literárny text v predškolskom vzdelávaní poskytuje autorke široký priestor na identifikovanie tematických jednotiek pri analýze empirického materi</w:t>
            </w:r>
            <w:r w:rsidR="006E3CB0">
              <w:rPr>
                <w:rFonts w:ascii="Arial" w:hAnsi="Arial" w:cs="Arial"/>
                <w:lang w:val="sk-SK"/>
              </w:rPr>
              <w:t>álu zozbieranom ako súčasť II. č</w:t>
            </w:r>
            <w:r>
              <w:rPr>
                <w:rFonts w:ascii="Arial" w:hAnsi="Arial" w:cs="Arial"/>
                <w:lang w:val="sk-SK"/>
              </w:rPr>
              <w:t xml:space="preserve">asti diplomovej práce. </w:t>
            </w:r>
          </w:p>
          <w:p w:rsidR="00E76548" w:rsidRDefault="00060BBC" w:rsidP="00060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 xml:space="preserve">Metodika empirickej časti diplomovej práce je prehľadne spracovaná, odborne korektná, výber výskumných metód a postupu analýzy dát je v súlade cieľmi výskumu. Široký záber analýzy dát zozbieraných prostredníctvom neštruktúrovaného pozorovania je síce metodologicky opodstatnený, ale podľa môjho názoru rozptyľuje pozornosť autorky, ktorej bráni vidieť z nadhľadu, ako učitelia chápu zmysel práce s literárnym textom v predškolskom vzdelávaní a čo sa prostredníctvom textov snažia deťom sprostredkovať (čiže, čo motivuje spôsob, akým pracujú s literárnym textom). Snaha o komparáciu zistení s výsledkami prezentovanými inými výskumnými štúdiami je dôkazom o serióznom prístupe autorky k interpretácii zistení.  Odporúčania pre prax a záver len veľmi voľne nadväzujú na empirické zistenia, skôr majú povahu postrehov autorky k zisteniam.          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 w:rsidP="008F6B31">
            <w:pPr>
              <w:spacing w:after="0" w:line="240" w:lineRule="auto"/>
              <w:rPr>
                <w:rFonts w:ascii="Arial" w:hAnsi="Arial" w:cs="Arial"/>
              </w:rPr>
            </w:pPr>
            <w:r w:rsidRPr="00294535">
              <w:rPr>
                <w:rFonts w:ascii="Arial" w:hAnsi="Arial" w:cs="Arial"/>
                <w:lang w:val="sk-SK"/>
              </w:rPr>
              <w:t>1.</w:t>
            </w:r>
            <w:r w:rsidR="0088121A" w:rsidRPr="00294535">
              <w:rPr>
                <w:rFonts w:ascii="Arial" w:hAnsi="Arial" w:cs="Arial"/>
                <w:lang w:val="sk-SK"/>
              </w:rPr>
              <w:t xml:space="preserve"> </w:t>
            </w:r>
            <w:r w:rsidR="00060BBC">
              <w:rPr>
                <w:rFonts w:ascii="Arial" w:hAnsi="Arial" w:cs="Arial"/>
                <w:lang w:val="sk-SK"/>
              </w:rPr>
              <w:t>Vedeli by ste na základe svojich empirických zistení vytvoriť komplexnejší obraz o tom, ako učitelia chápu úlohu literárnych textov v predškolskom vzdelávaní? Resp.</w:t>
            </w:r>
            <w:r w:rsidR="006E3CB0">
              <w:rPr>
                <w:rFonts w:ascii="Arial" w:hAnsi="Arial" w:cs="Arial"/>
                <w:lang w:val="sk-SK"/>
              </w:rPr>
              <w:t>,</w:t>
            </w:r>
            <w:bookmarkStart w:id="0" w:name="_GoBack"/>
            <w:bookmarkEnd w:id="0"/>
            <w:r w:rsidR="00060BBC">
              <w:rPr>
                <w:rFonts w:ascii="Arial" w:hAnsi="Arial" w:cs="Arial"/>
                <w:lang w:val="sk-SK"/>
              </w:rPr>
              <w:t xml:space="preserve"> aký obraz o literárnych textoch deťom sprostredkovávajú prostredníctvom svojich činností s nimi?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74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747290">
              <w:rPr>
                <w:rFonts w:ascii="Arial" w:hAnsi="Arial" w:cs="Arial"/>
              </w:rPr>
              <w:t>10. 7. 2020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2F" w:rsidRDefault="0096092F" w:rsidP="00164469">
      <w:pPr>
        <w:spacing w:after="0" w:line="240" w:lineRule="auto"/>
      </w:pPr>
      <w:r>
        <w:separator/>
      </w:r>
    </w:p>
  </w:endnote>
  <w:endnote w:type="continuationSeparator" w:id="0">
    <w:p w:rsidR="0096092F" w:rsidRDefault="0096092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2F" w:rsidRDefault="0096092F" w:rsidP="00164469">
      <w:pPr>
        <w:spacing w:after="0" w:line="240" w:lineRule="auto"/>
      </w:pPr>
      <w:r>
        <w:separator/>
      </w:r>
    </w:p>
  </w:footnote>
  <w:footnote w:type="continuationSeparator" w:id="0">
    <w:p w:rsidR="0096092F" w:rsidRDefault="0096092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60BBC"/>
    <w:rsid w:val="000C68B8"/>
    <w:rsid w:val="000E719C"/>
    <w:rsid w:val="001221F9"/>
    <w:rsid w:val="00164469"/>
    <w:rsid w:val="001751B1"/>
    <w:rsid w:val="00264589"/>
    <w:rsid w:val="00294535"/>
    <w:rsid w:val="002E78DF"/>
    <w:rsid w:val="004D1C11"/>
    <w:rsid w:val="00572A8F"/>
    <w:rsid w:val="005B0DD1"/>
    <w:rsid w:val="00660E55"/>
    <w:rsid w:val="006E3CB0"/>
    <w:rsid w:val="00747290"/>
    <w:rsid w:val="007B3852"/>
    <w:rsid w:val="00832719"/>
    <w:rsid w:val="0085298D"/>
    <w:rsid w:val="00875DAF"/>
    <w:rsid w:val="0088121A"/>
    <w:rsid w:val="00891BB8"/>
    <w:rsid w:val="008F6B31"/>
    <w:rsid w:val="0096092F"/>
    <w:rsid w:val="009F1B98"/>
    <w:rsid w:val="00A96683"/>
    <w:rsid w:val="00CA332E"/>
    <w:rsid w:val="00D81FF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221A"/>
  <w15:docId w15:val="{833DBAF1-C605-4243-8DFC-67904BAC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Zuzana Petrová</cp:lastModifiedBy>
  <cp:revision>5</cp:revision>
  <cp:lastPrinted>2018-04-21T18:26:00Z</cp:lastPrinted>
  <dcterms:created xsi:type="dcterms:W3CDTF">2020-07-08T14:27:00Z</dcterms:created>
  <dcterms:modified xsi:type="dcterms:W3CDTF">2020-07-09T07:45:00Z</dcterms:modified>
</cp:coreProperties>
</file>