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5EB1" w:rsidRPr="00595EB1">
        <w:rPr>
          <w:b/>
          <w:i/>
          <w:sz w:val="22"/>
          <w:szCs w:val="22"/>
        </w:rPr>
        <w:t xml:space="preserve">Bc. Eva Sváčková </w:t>
      </w:r>
      <w:proofErr w:type="spellStart"/>
      <w:r w:rsidR="00595EB1" w:rsidRPr="00595EB1">
        <w:rPr>
          <w:b/>
          <w:i/>
          <w:sz w:val="22"/>
          <w:szCs w:val="22"/>
        </w:rPr>
        <w:t>DiS</w:t>
      </w:r>
      <w:proofErr w:type="spellEnd"/>
      <w:r w:rsidR="00595EB1" w:rsidRPr="00595EB1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5BD6">
        <w:rPr>
          <w:b/>
          <w:i/>
          <w:sz w:val="22"/>
          <w:szCs w:val="22"/>
        </w:rPr>
        <w:t>201</w:t>
      </w:r>
      <w:r w:rsidR="002D0949">
        <w:rPr>
          <w:b/>
          <w:i/>
          <w:sz w:val="22"/>
          <w:szCs w:val="22"/>
        </w:rPr>
        <w:t>9</w:t>
      </w:r>
      <w:r w:rsidR="00B95BD6">
        <w:rPr>
          <w:b/>
          <w:i/>
          <w:sz w:val="22"/>
          <w:szCs w:val="22"/>
        </w:rPr>
        <w:t>/20</w:t>
      </w:r>
      <w:r w:rsidR="002D0949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95EB1" w:rsidRPr="00595EB1">
        <w:rPr>
          <w:b/>
          <w:i/>
          <w:sz w:val="22"/>
          <w:szCs w:val="22"/>
        </w:rPr>
        <w:t>Projekt expanze vybrané firmy na zahraniční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b/>
                <w:snapToGrid w:val="0"/>
                <w:color w:val="000000"/>
              </w:rPr>
            </w:r>
            <w:r w:rsidR="003E48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85A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EB1">
              <w:rPr>
                <w:snapToGrid w:val="0"/>
                <w:color w:val="000000"/>
              </w:rPr>
            </w:r>
            <w:r w:rsidR="003E48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5E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A25">
              <w:rPr>
                <w:b/>
                <w:noProof/>
                <w:snapToGrid w:val="0"/>
                <w:color w:val="000000"/>
              </w:rPr>
              <w:t>2</w:t>
            </w:r>
            <w:r w:rsidR="00595EB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A7A2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A25" w:rsidRPr="009A7A25">
        <w:rPr>
          <w:i/>
          <w:noProof/>
        </w:rPr>
        <w:t>Předložená diplomová práce splňuje všechny body zadání. V teoretické části studentka prokázala, že je schopna na dostatečné úrovni pracovat s teoretickými zdroji.</w:t>
      </w:r>
      <w:r w:rsidR="009A7A25">
        <w:rPr>
          <w:i/>
          <w:noProof/>
        </w:rPr>
        <w:t xml:space="preserve"> V praktické části </w:t>
      </w:r>
      <w:r w:rsidR="00595EB1">
        <w:rPr>
          <w:i/>
          <w:noProof/>
        </w:rPr>
        <w:t xml:space="preserve">se diplomantka věnovala obchodním a marketingovým strategiím a využila i Ansoffovu matici a následně analyzovala formy vstupu na zahraniční trhy </w:t>
      </w:r>
      <w:r w:rsidR="00C44319">
        <w:rPr>
          <w:i/>
          <w:noProof/>
        </w:rPr>
        <w:t xml:space="preserve">společnosti Czech Small Arms. </w:t>
      </w:r>
      <w:r w:rsidR="00C44319" w:rsidRPr="00C44319">
        <w:rPr>
          <w:i/>
          <w:noProof/>
        </w:rPr>
        <w:t>Projektová část je zpracována na dostatečné úrovni a návrhy považuji za realistické.</w:t>
      </w:r>
    </w:p>
    <w:p w:rsidR="007A0CD4" w:rsidRDefault="009A7A25" w:rsidP="00750650">
      <w:pPr>
        <w:rPr>
          <w:i/>
          <w:noProof/>
        </w:rPr>
      </w:pPr>
      <w:r>
        <w:rPr>
          <w:i/>
          <w:noProof/>
        </w:rPr>
        <w:t>Diplomantka prokázala jak potřebné ekonomické znalosti, tak především specifické znalosti spojené s</w:t>
      </w:r>
      <w:r w:rsidR="00C44319">
        <w:rPr>
          <w:i/>
          <w:noProof/>
        </w:rPr>
        <w:t> výrobou a prodejem zbraní</w:t>
      </w:r>
      <w:r>
        <w:rPr>
          <w:i/>
          <w:noProof/>
        </w:rPr>
        <w:t>. Pozitivně hodnotím samostatnost studentky při zpracovávání diplomové práce.</w:t>
      </w:r>
    </w:p>
    <w:p w:rsidR="007A0CD4" w:rsidRDefault="007A0CD4" w:rsidP="00750650">
      <w:pPr>
        <w:rPr>
          <w:i/>
          <w:noProof/>
        </w:rPr>
      </w:pPr>
    </w:p>
    <w:p w:rsidR="007A0CD4" w:rsidRDefault="007A0CD4" w:rsidP="00750650">
      <w:pPr>
        <w:rPr>
          <w:i/>
          <w:noProof/>
        </w:rPr>
      </w:pPr>
      <w:r>
        <w:rPr>
          <w:i/>
          <w:noProof/>
        </w:rPr>
        <w:t>Otázka</w:t>
      </w:r>
      <w:r w:rsidR="00212EF2">
        <w:rPr>
          <w:i/>
          <w:noProof/>
        </w:rPr>
        <w:t>:</w:t>
      </w:r>
    </w:p>
    <w:p w:rsidR="00845B98" w:rsidRPr="00AE58C9" w:rsidRDefault="00C44319" w:rsidP="00750650">
      <w:pPr>
        <w:rPr>
          <w:i/>
        </w:rPr>
      </w:pPr>
      <w:r>
        <w:rPr>
          <w:i/>
          <w:noProof/>
        </w:rPr>
        <w:t>Můžete shrnout hlavní body potřebné pro získání licence na zahraničních trzích</w:t>
      </w:r>
      <w:r w:rsidR="00212EF2">
        <w:rPr>
          <w:i/>
          <w:noProof/>
        </w:rPr>
        <w:t>?</w:t>
      </w:r>
      <w:r>
        <w:rPr>
          <w:i/>
          <w:noProof/>
        </w:rPr>
        <w:t xml:space="preserve"> Jsou mezi jednovlivými trhy výrazné rozdíly v postupu získávání licencí?</w:t>
      </w:r>
      <w:r w:rsidR="009A7A25" w:rsidRPr="009A7A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485A">
        <w:rPr>
          <w:i/>
        </w:rPr>
      </w:r>
      <w:r w:rsidR="003E485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485A">
        <w:rPr>
          <w:i/>
        </w:rPr>
      </w:r>
      <w:r w:rsidR="003E485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700635">
        <w:rPr>
          <w:i/>
        </w:rPr>
        <w:t>18</w:t>
      </w:r>
      <w:r w:rsidR="009A7A25">
        <w:rPr>
          <w:i/>
          <w:noProof/>
        </w:rPr>
        <w:t xml:space="preserve">. </w:t>
      </w:r>
      <w:r w:rsidR="002D0949">
        <w:rPr>
          <w:i/>
          <w:noProof/>
        </w:rPr>
        <w:t>6</w:t>
      </w:r>
      <w:r w:rsidR="009A7A25">
        <w:rPr>
          <w:i/>
          <w:noProof/>
        </w:rPr>
        <w:t>. 20</w:t>
      </w:r>
      <w:r w:rsidR="002D094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5A" w:rsidRDefault="003E485A">
      <w:r>
        <w:separator/>
      </w:r>
    </w:p>
  </w:endnote>
  <w:endnote w:type="continuationSeparator" w:id="0">
    <w:p w:rsidR="003E485A" w:rsidRDefault="003E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5A" w:rsidRDefault="003E485A">
      <w:r>
        <w:separator/>
      </w:r>
    </w:p>
  </w:footnote>
  <w:footnote w:type="continuationSeparator" w:id="0">
    <w:p w:rsidR="003E485A" w:rsidRDefault="003E485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390E"/>
    <w:rsid w:val="001744E5"/>
    <w:rsid w:val="001A6F9F"/>
    <w:rsid w:val="001B5B85"/>
    <w:rsid w:val="001C1C93"/>
    <w:rsid w:val="001E0D4A"/>
    <w:rsid w:val="002126D4"/>
    <w:rsid w:val="00212EF2"/>
    <w:rsid w:val="00240D6D"/>
    <w:rsid w:val="00246CC0"/>
    <w:rsid w:val="002639CA"/>
    <w:rsid w:val="00292769"/>
    <w:rsid w:val="00296250"/>
    <w:rsid w:val="002A4678"/>
    <w:rsid w:val="002B5820"/>
    <w:rsid w:val="002D0949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485A"/>
    <w:rsid w:val="003F5616"/>
    <w:rsid w:val="003F698F"/>
    <w:rsid w:val="004000FC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5EB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5135"/>
    <w:rsid w:val="00700635"/>
    <w:rsid w:val="00727728"/>
    <w:rsid w:val="00727A16"/>
    <w:rsid w:val="007358A5"/>
    <w:rsid w:val="00747CA6"/>
    <w:rsid w:val="00750650"/>
    <w:rsid w:val="00762294"/>
    <w:rsid w:val="0076724C"/>
    <w:rsid w:val="0079541D"/>
    <w:rsid w:val="007A0C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57F"/>
    <w:rsid w:val="00936F44"/>
    <w:rsid w:val="00971DE0"/>
    <w:rsid w:val="00983820"/>
    <w:rsid w:val="009A7A25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BD6"/>
    <w:rsid w:val="00BF6B5D"/>
    <w:rsid w:val="00C2327A"/>
    <w:rsid w:val="00C30044"/>
    <w:rsid w:val="00C44319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5CBB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0EF922-5348-4D92-AC90-90006A7F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7</cp:revision>
  <cp:lastPrinted>2014-07-24T08:52:00Z</cp:lastPrinted>
  <dcterms:created xsi:type="dcterms:W3CDTF">2019-04-18T14:47:00Z</dcterms:created>
  <dcterms:modified xsi:type="dcterms:W3CDTF">2020-06-25T06:29:00Z</dcterms:modified>
</cp:coreProperties>
</file>