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21"/>
        <w:gridCol w:w="329"/>
        <w:gridCol w:w="597"/>
        <w:gridCol w:w="1492"/>
        <w:gridCol w:w="1667"/>
        <w:gridCol w:w="88"/>
        <w:gridCol w:w="1580"/>
        <w:gridCol w:w="1668"/>
      </w:tblGrid>
      <w:tr w:rsidR="006847E2" w:rsidTr="00E50037">
        <w:tc>
          <w:tcPr>
            <w:tcW w:w="9742" w:type="dxa"/>
            <w:gridSpan w:val="8"/>
          </w:tcPr>
          <w:p w:rsidR="006847E2" w:rsidRDefault="006847E2" w:rsidP="00347860">
            <w:pPr>
              <w:jc w:val="center"/>
            </w:pPr>
            <w:bookmarkStart w:id="0" w:name="_GoBack"/>
            <w:bookmarkEnd w:id="0"/>
            <w:r w:rsidRPr="00165267">
              <w:rPr>
                <w:b/>
              </w:rPr>
              <w:t xml:space="preserve">POSUDEK </w:t>
            </w:r>
            <w:r w:rsidR="00FA3B2F" w:rsidRPr="00165267">
              <w:rPr>
                <w:b/>
              </w:rPr>
              <w:t>OPONENTA</w:t>
            </w:r>
            <w:r w:rsidRPr="00165267">
              <w:rPr>
                <w:b/>
              </w:rPr>
              <w:t xml:space="preserve"> </w:t>
            </w:r>
            <w:r w:rsidR="00347860">
              <w:rPr>
                <w:b/>
              </w:rPr>
              <w:t>RIGORÓZNÍ</w:t>
            </w:r>
            <w:r w:rsidRPr="00165267">
              <w:rPr>
                <w:b/>
              </w:rPr>
              <w:t xml:space="preserve"> PRÁCE</w:t>
            </w:r>
          </w:p>
        </w:tc>
      </w:tr>
      <w:tr w:rsidR="00E50037" w:rsidTr="00E50037">
        <w:tc>
          <w:tcPr>
            <w:tcW w:w="2321" w:type="dxa"/>
          </w:tcPr>
          <w:p w:rsidR="006847E2" w:rsidRDefault="006847E2" w:rsidP="00347860">
            <w:r>
              <w:t xml:space="preserve">Jméno a příjmení </w:t>
            </w:r>
            <w:r w:rsidR="00347860">
              <w:t>uchazeče</w:t>
            </w:r>
          </w:p>
        </w:tc>
        <w:tc>
          <w:tcPr>
            <w:tcW w:w="7421" w:type="dxa"/>
            <w:gridSpan w:val="7"/>
          </w:tcPr>
          <w:p w:rsidR="006847E2" w:rsidRDefault="002351CC" w:rsidP="00362AB0">
            <w:r>
              <w:t>Mgr. Hana Pavezková, DiS.</w:t>
            </w:r>
          </w:p>
        </w:tc>
      </w:tr>
      <w:tr w:rsidR="00E50037" w:rsidTr="00E50037">
        <w:tc>
          <w:tcPr>
            <w:tcW w:w="2321" w:type="dxa"/>
          </w:tcPr>
          <w:p w:rsidR="006847E2" w:rsidRDefault="006847E2" w:rsidP="00362AB0">
            <w:r>
              <w:t>Název práce</w:t>
            </w:r>
          </w:p>
        </w:tc>
        <w:tc>
          <w:tcPr>
            <w:tcW w:w="7421" w:type="dxa"/>
            <w:gridSpan w:val="7"/>
          </w:tcPr>
          <w:p w:rsidR="006847E2" w:rsidRDefault="002351CC" w:rsidP="00362AB0">
            <w:r>
              <w:t>Připravenost mladistvých mužů na odchod z výchovného ústavu do samostatného života</w:t>
            </w:r>
          </w:p>
        </w:tc>
      </w:tr>
      <w:tr w:rsidR="00E50037" w:rsidTr="00E50037">
        <w:tc>
          <w:tcPr>
            <w:tcW w:w="2321" w:type="dxa"/>
          </w:tcPr>
          <w:p w:rsidR="006847E2" w:rsidRDefault="00FA3B2F" w:rsidP="00362AB0">
            <w:r>
              <w:t>Oponent</w:t>
            </w:r>
            <w:r w:rsidR="006847E2">
              <w:t xml:space="preserve"> práce</w:t>
            </w:r>
          </w:p>
        </w:tc>
        <w:tc>
          <w:tcPr>
            <w:tcW w:w="7421" w:type="dxa"/>
            <w:gridSpan w:val="7"/>
          </w:tcPr>
          <w:p w:rsidR="006847E2" w:rsidRDefault="002351CC" w:rsidP="00362AB0">
            <w:r>
              <w:t>Mgr. Jana Krausová, Ph.D.</w:t>
            </w:r>
          </w:p>
        </w:tc>
      </w:tr>
      <w:tr w:rsidR="00E50037" w:rsidTr="00E50037">
        <w:tc>
          <w:tcPr>
            <w:tcW w:w="2321" w:type="dxa"/>
          </w:tcPr>
          <w:p w:rsidR="006847E2" w:rsidRDefault="006847E2" w:rsidP="00362AB0">
            <w:r>
              <w:t>Obor</w:t>
            </w:r>
          </w:p>
        </w:tc>
        <w:tc>
          <w:tcPr>
            <w:tcW w:w="7421" w:type="dxa"/>
            <w:gridSpan w:val="7"/>
          </w:tcPr>
          <w:p w:rsidR="006847E2" w:rsidRDefault="00347860" w:rsidP="00362AB0">
            <w:r>
              <w:t>Sociální pedagogika</w:t>
            </w:r>
          </w:p>
        </w:tc>
      </w:tr>
      <w:tr w:rsidR="00E50037" w:rsidTr="00CF4650">
        <w:tc>
          <w:tcPr>
            <w:tcW w:w="9742" w:type="dxa"/>
            <w:gridSpan w:val="8"/>
            <w:vAlign w:val="center"/>
          </w:tcPr>
          <w:p w:rsidR="00E50037" w:rsidRDefault="00E50037" w:rsidP="00E50037">
            <w:pPr>
              <w:jc w:val="center"/>
            </w:pPr>
            <w:r w:rsidRPr="00165267">
              <w:rPr>
                <w:b/>
              </w:rPr>
              <w:t>Kritéria hodnocení práce</w:t>
            </w:r>
          </w:p>
        </w:tc>
      </w:tr>
      <w:tr w:rsidR="006847E2" w:rsidTr="00E50037">
        <w:tc>
          <w:tcPr>
            <w:tcW w:w="9742" w:type="dxa"/>
            <w:gridSpan w:val="8"/>
            <w:shd w:val="clear" w:color="auto" w:fill="A6A6A6"/>
          </w:tcPr>
          <w:p w:rsidR="006847E2" w:rsidRPr="00165267" w:rsidRDefault="006847E2" w:rsidP="00362AB0">
            <w:pPr>
              <w:rPr>
                <w:color w:val="FFFFFF"/>
              </w:rPr>
            </w:pPr>
            <w:r w:rsidRPr="00165267">
              <w:rPr>
                <w:b/>
                <w:color w:val="FFFFFF"/>
              </w:rPr>
              <w:t>Formální stránka práce</w:t>
            </w: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62AB0">
            <w:r>
              <w:t>Přehlednost a členění práce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  <w:r>
              <w:t>výborná</w:t>
            </w: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62AB0">
            <w:r>
              <w:t>Úroveň jazykového zpracování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  <w:r>
              <w:t>výborná</w:t>
            </w: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62AB0">
            <w:r>
              <w:t>Dodržení formálních náležitostí (citační norma, formální úprava)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  <w:r>
              <w:t>výborná</w:t>
            </w: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</w:p>
        </w:tc>
      </w:tr>
      <w:tr w:rsidR="00E50037" w:rsidTr="00247D77">
        <w:tc>
          <w:tcPr>
            <w:tcW w:w="9742" w:type="dxa"/>
            <w:gridSpan w:val="8"/>
            <w:shd w:val="clear" w:color="auto" w:fill="A6A6A6"/>
          </w:tcPr>
          <w:p w:rsidR="00E50037" w:rsidRDefault="00E50037" w:rsidP="00362AB0">
            <w:r w:rsidRPr="00165267">
              <w:rPr>
                <w:b/>
                <w:color w:val="FFFFFF"/>
              </w:rPr>
              <w:t>Obsahová stránka práce</w:t>
            </w: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62AB0">
            <w:r>
              <w:t>Práce s odbornou literaturou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  <w:r>
              <w:t>výborná</w:t>
            </w: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62AB0">
            <w:r>
              <w:t>Formulace cílů práce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  <w:r>
              <w:t>výborná</w:t>
            </w: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62AB0">
            <w:r>
              <w:t>Analýza problému (dostatečná hloubka analýzy, metody, postupy, argumentace aj.)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  <w:r>
              <w:t>výborná</w:t>
            </w: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47860">
            <w:r>
              <w:t>Splnění cílů a formulace závěrů práce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  <w:r>
              <w:t>výborné</w:t>
            </w: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47860">
            <w:r>
              <w:t xml:space="preserve">Odborný přínos práce 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  <w:r>
              <w:t>výborný</w:t>
            </w: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</w:p>
        </w:tc>
      </w:tr>
      <w:tr w:rsidR="006847E2" w:rsidTr="00E50037">
        <w:tc>
          <w:tcPr>
            <w:tcW w:w="9742" w:type="dxa"/>
            <w:gridSpan w:val="8"/>
          </w:tcPr>
          <w:p w:rsidR="006847E2" w:rsidRPr="00165267" w:rsidRDefault="006847E2" w:rsidP="00362AB0">
            <w:pPr>
              <w:rPr>
                <w:b/>
              </w:rPr>
            </w:pPr>
            <w:r w:rsidRPr="00165267">
              <w:rPr>
                <w:b/>
              </w:rPr>
              <w:t>Odůvodnění hodnocení práce (silné a slabé stránky práce):</w:t>
            </w:r>
          </w:p>
          <w:p w:rsidR="006847E2" w:rsidRPr="00BA3203" w:rsidRDefault="006847E2" w:rsidP="00362AB0"/>
          <w:p w:rsidR="000944CF" w:rsidRDefault="004552E8" w:rsidP="004552E8">
            <w:pPr>
              <w:jc w:val="both"/>
            </w:pPr>
            <w:r>
              <w:t xml:space="preserve">Práci hodnotím jako velice zdařilou. </w:t>
            </w:r>
          </w:p>
          <w:p w:rsidR="000944CF" w:rsidRDefault="000944CF" w:rsidP="004552E8">
            <w:pPr>
              <w:jc w:val="both"/>
            </w:pPr>
          </w:p>
          <w:p w:rsidR="006847E2" w:rsidRDefault="004552E8" w:rsidP="004552E8">
            <w:pPr>
              <w:jc w:val="both"/>
            </w:pPr>
            <w:r>
              <w:t xml:space="preserve">Autorka již od samotného úvodu, v němž má precizně formulován cíl práce, směřuje k odbornému rozboru zkoumané problematiky. Autorka ozřejmuje všechny pojmy, se kterými v práci </w:t>
            </w:r>
            <w:r w:rsidR="00674728">
              <w:t>operuje. V</w:t>
            </w:r>
            <w:r>
              <w:t xml:space="preserve"> některých pasážích sice inklinuje k převzetí citovaných vybraných formulací</w:t>
            </w:r>
            <w:r w:rsidR="00674728">
              <w:t xml:space="preserve"> (např. užití „mladí muži“ místo šířeji děti v části, která je věnována základním podstatám problému)</w:t>
            </w:r>
            <w:r>
              <w:t>, ale je to převážně v kontextu specifické orientace práce</w:t>
            </w:r>
            <w:r w:rsidR="00674728">
              <w:t>.</w:t>
            </w:r>
            <w:r>
              <w:t xml:space="preserve"> Na problematiku nahlíží komplexně</w:t>
            </w:r>
            <w:r w:rsidR="00674728">
              <w:t xml:space="preserve">, jen s drobnými nepřesnostmi (např. ne-zařazení ZPDVOP), přičemž ty se neobjevují v nosných údajích. </w:t>
            </w:r>
            <w:r w:rsidR="002274AE">
              <w:t xml:space="preserve">Několik drobnějších formálních nedostatků (skloňování, překlepy apd.). </w:t>
            </w:r>
            <w:r w:rsidR="000944CF">
              <w:t xml:space="preserve">Jednotlivé části textu na sebe logicky navazují a podávají komplexní obraz zkoumané problematiky. </w:t>
            </w:r>
            <w:r w:rsidR="000C6027">
              <w:t xml:space="preserve">Velice pozitivně hodnotím velmi dobrou práci se zdroji. Autorka využila jak starší zdroje, které jsou však pro téma nosné, tak zcela aktuální (ať již z oblasti rekodifikace či tematicky zaměřené konference). </w:t>
            </w:r>
            <w:r w:rsidR="008D6979">
              <w:t xml:space="preserve">Umně jsou kombinovány odborné teoretické prameny s platnou legislativou. </w:t>
            </w:r>
            <w:r w:rsidR="005B2094">
              <w:t>Trefně pracuje s </w:t>
            </w:r>
            <w:r w:rsidR="005E47BA">
              <w:t>citáty</w:t>
            </w:r>
            <w:r w:rsidR="005B2094">
              <w:t xml:space="preserve">. </w:t>
            </w:r>
            <w:r w:rsidR="008D6979">
              <w:t>V pasážích,</w:t>
            </w:r>
            <w:r w:rsidR="000944CF">
              <w:t xml:space="preserve"> které jí</w:t>
            </w:r>
            <w:r w:rsidR="008D6979">
              <w:t xml:space="preserve"> neumožnily dostatečně se opřít o zdroje, je patrný osobní vklad vycházející pravd</w:t>
            </w:r>
            <w:r w:rsidR="003B6062">
              <w:t>ěpodobně ze zkušeností autorky</w:t>
            </w:r>
            <w:r w:rsidR="000944CF">
              <w:t xml:space="preserve">. Tento subjektivní pohled se však </w:t>
            </w:r>
            <w:r w:rsidR="006A3FE7">
              <w:t xml:space="preserve">žel </w:t>
            </w:r>
            <w:r w:rsidR="000944CF">
              <w:t xml:space="preserve">může zdát jako univerzálně platný </w:t>
            </w:r>
            <w:r w:rsidR="003B6062">
              <w:t>(</w:t>
            </w:r>
            <w:r w:rsidR="000944CF">
              <w:t xml:space="preserve">např. tab. 1, </w:t>
            </w:r>
            <w:r w:rsidR="003B6062">
              <w:t>úvod kap. 4.1</w:t>
            </w:r>
            <w:r w:rsidR="000944CF">
              <w:t xml:space="preserve">). </w:t>
            </w:r>
            <w:r w:rsidR="0038589B">
              <w:t>Oceňuji hojně využívaný osobitý přístup ke grafickému zpracovávání řešených oblastí</w:t>
            </w:r>
            <w:r w:rsidR="005B2094">
              <w:t xml:space="preserve"> (v teoretické i praktické části)</w:t>
            </w:r>
            <w:r w:rsidR="0038589B">
              <w:t xml:space="preserve">, což podporuje logický rámec popsaného. </w:t>
            </w:r>
          </w:p>
          <w:p w:rsidR="00164CFC" w:rsidRDefault="00164CFC" w:rsidP="004552E8">
            <w:pPr>
              <w:jc w:val="both"/>
            </w:pPr>
            <w:r>
              <w:t>V praktické části je precizně uveden postup výzkumu, popsány a zdůvodněny jednotlivé kroky a techniky.</w:t>
            </w:r>
            <w:r w:rsidR="003D7365">
              <w:t xml:space="preserve"> Autorka již v úvodu výzkumu připouští určité limity. </w:t>
            </w:r>
            <w:r w:rsidR="006D6207">
              <w:t xml:space="preserve">Ne zcela přesná je někdy práce s psychologickými aj. termíny (osobnost, motivace, efektivita aj.). </w:t>
            </w:r>
            <w:r w:rsidR="003D7365">
              <w:t xml:space="preserve">V části věnované interpretaci dat, získaných jednotlivými metodami, autorka používá trochu zevšeobecňující fráze. V konečném shrnutí však dodržuje a užívá základní principy kvalitativního přístupu. Použité metody dokázaly poskytnout přiměřený základ pro dosažení stanovených cílů. Studentka vhodně shrnuje dosažená zjištění, vhodně a odborně vede polemiku. Neopomenuta nezůstala ani návaznost na obor, </w:t>
            </w:r>
            <w:r w:rsidR="00A84816">
              <w:t xml:space="preserve">či konkrétní doporučení. </w:t>
            </w:r>
          </w:p>
          <w:p w:rsidR="00A84816" w:rsidRDefault="00A84816" w:rsidP="004552E8">
            <w:pPr>
              <w:jc w:val="both"/>
            </w:pPr>
          </w:p>
          <w:p w:rsidR="00A84816" w:rsidRPr="00BA3203" w:rsidRDefault="00A84816" w:rsidP="004552E8">
            <w:pPr>
              <w:jc w:val="both"/>
            </w:pPr>
            <w:r>
              <w:t xml:space="preserve">Rigorózní práci doporučuji k obhajobě. </w:t>
            </w:r>
          </w:p>
          <w:p w:rsidR="006847E2" w:rsidRPr="00BA3203" w:rsidRDefault="006847E2" w:rsidP="00362AB0"/>
          <w:p w:rsidR="006847E2" w:rsidRDefault="006847E2" w:rsidP="00F77744"/>
        </w:tc>
      </w:tr>
      <w:tr w:rsidR="006847E2" w:rsidTr="00E50037">
        <w:tc>
          <w:tcPr>
            <w:tcW w:w="9742" w:type="dxa"/>
            <w:gridSpan w:val="8"/>
          </w:tcPr>
          <w:p w:rsidR="006847E2" w:rsidRDefault="006847E2" w:rsidP="00362AB0">
            <w:pPr>
              <w:rPr>
                <w:b/>
              </w:rPr>
            </w:pPr>
            <w:r w:rsidRPr="00165267">
              <w:rPr>
                <w:b/>
              </w:rPr>
              <w:lastRenderedPageBreak/>
              <w:t>Otázky k obhajobě:</w:t>
            </w:r>
          </w:p>
          <w:p w:rsidR="00F77744" w:rsidRDefault="00F77744" w:rsidP="00362AB0">
            <w:r>
              <w:t>Jaká je průměrná délka pobytu dětí ve výchovných ústavech (nikoli v ústavní péči, ale mám na mysli výhradně výchovné ústavy)?</w:t>
            </w:r>
          </w:p>
          <w:p w:rsidR="00F77744" w:rsidRDefault="00162DE8" w:rsidP="00362AB0">
            <w:r>
              <w:t xml:space="preserve">Může být </w:t>
            </w:r>
            <w:r w:rsidR="00F77744">
              <w:t xml:space="preserve">doba </w:t>
            </w:r>
            <w:r>
              <w:t xml:space="preserve">strávená ve VÚ </w:t>
            </w:r>
            <w:r w:rsidR="00F77744">
              <w:t>dostatečná pro Vámi uváděné a očekávané výstupy?</w:t>
            </w:r>
          </w:p>
          <w:p w:rsidR="00AF1219" w:rsidRDefault="00AF1219" w:rsidP="00362AB0">
            <w:r>
              <w:t>Co považujete za „nejpalčivější“ problém?</w:t>
            </w:r>
          </w:p>
          <w:p w:rsidR="00F77744" w:rsidRPr="00F77744" w:rsidRDefault="002274AE" w:rsidP="00362AB0">
            <w:r>
              <w:t>Jak konkrétně motivovat (obě strany)?</w:t>
            </w:r>
          </w:p>
          <w:p w:rsidR="006847E2" w:rsidRDefault="006847E2" w:rsidP="00F77744"/>
        </w:tc>
      </w:tr>
      <w:tr w:rsidR="00E50037" w:rsidTr="00E50037">
        <w:tc>
          <w:tcPr>
            <w:tcW w:w="4739" w:type="dxa"/>
            <w:gridSpan w:val="4"/>
          </w:tcPr>
          <w:p w:rsidR="00E50037" w:rsidRDefault="00E50037" w:rsidP="00720A02">
            <w:r w:rsidRPr="00165267">
              <w:rPr>
                <w:b/>
              </w:rPr>
              <w:t>Celkové hodnocení</w:t>
            </w:r>
          </w:p>
        </w:tc>
        <w:tc>
          <w:tcPr>
            <w:tcW w:w="1667" w:type="dxa"/>
          </w:tcPr>
          <w:p w:rsidR="00E50037" w:rsidRDefault="00E50037" w:rsidP="00FF7571">
            <w:pPr>
              <w:jc w:val="center"/>
            </w:pPr>
            <w:r>
              <w:t>výborné</w:t>
            </w:r>
          </w:p>
        </w:tc>
        <w:tc>
          <w:tcPr>
            <w:tcW w:w="1668" w:type="dxa"/>
            <w:gridSpan w:val="2"/>
          </w:tcPr>
          <w:p w:rsidR="00E50037" w:rsidRDefault="00E50037" w:rsidP="00FF7571">
            <w:pPr>
              <w:jc w:val="center"/>
            </w:pPr>
          </w:p>
        </w:tc>
        <w:tc>
          <w:tcPr>
            <w:tcW w:w="1668" w:type="dxa"/>
          </w:tcPr>
          <w:p w:rsidR="00E50037" w:rsidRDefault="00E50037" w:rsidP="00FF7571">
            <w:pPr>
              <w:jc w:val="center"/>
            </w:pPr>
          </w:p>
        </w:tc>
      </w:tr>
      <w:tr w:rsidR="00720A02" w:rsidTr="00514006">
        <w:tc>
          <w:tcPr>
            <w:tcW w:w="3247" w:type="dxa"/>
            <w:gridSpan w:val="3"/>
          </w:tcPr>
          <w:p w:rsidR="00720A02" w:rsidRDefault="00720A02" w:rsidP="00720A02">
            <w:r>
              <w:rPr>
                <w:b/>
              </w:rPr>
              <w:t xml:space="preserve">Rigorózní práci </w:t>
            </w:r>
          </w:p>
        </w:tc>
        <w:tc>
          <w:tcPr>
            <w:tcW w:w="3247" w:type="dxa"/>
            <w:gridSpan w:val="3"/>
          </w:tcPr>
          <w:p w:rsidR="00720A02" w:rsidRDefault="00720A02" w:rsidP="00FF7571">
            <w:pPr>
              <w:jc w:val="center"/>
            </w:pPr>
            <w:r>
              <w:t>doporučuji k obhajobě</w:t>
            </w:r>
          </w:p>
        </w:tc>
        <w:tc>
          <w:tcPr>
            <w:tcW w:w="3248" w:type="dxa"/>
            <w:gridSpan w:val="2"/>
          </w:tcPr>
          <w:p w:rsidR="00720A02" w:rsidRDefault="00720A02" w:rsidP="00FF7571">
            <w:pPr>
              <w:jc w:val="center"/>
            </w:pPr>
          </w:p>
        </w:tc>
      </w:tr>
      <w:tr w:rsidR="00E50037" w:rsidTr="00E50037">
        <w:tc>
          <w:tcPr>
            <w:tcW w:w="2650" w:type="dxa"/>
            <w:gridSpan w:val="2"/>
            <w:vAlign w:val="center"/>
          </w:tcPr>
          <w:p w:rsidR="006847E2" w:rsidRDefault="006847E2" w:rsidP="00362AB0">
            <w:r>
              <w:t>Datum:</w:t>
            </w:r>
            <w:r w:rsidR="00164CFC">
              <w:t xml:space="preserve"> 23.1.2020</w:t>
            </w:r>
          </w:p>
        </w:tc>
        <w:tc>
          <w:tcPr>
            <w:tcW w:w="7092" w:type="dxa"/>
            <w:gridSpan w:val="6"/>
            <w:vAlign w:val="center"/>
          </w:tcPr>
          <w:p w:rsidR="006847E2" w:rsidRDefault="006847E2" w:rsidP="00362AB0">
            <w:r>
              <w:t>Podpis:</w:t>
            </w:r>
          </w:p>
        </w:tc>
      </w:tr>
    </w:tbl>
    <w:p w:rsidR="006847E2" w:rsidRDefault="006847E2"/>
    <w:sectPr w:rsidR="006847E2" w:rsidSect="008B457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FEA" w:rsidRDefault="00E75FEA">
      <w:r>
        <w:separator/>
      </w:r>
    </w:p>
  </w:endnote>
  <w:endnote w:type="continuationSeparator" w:id="0">
    <w:p w:rsidR="00E75FEA" w:rsidRDefault="00E75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FEA" w:rsidRDefault="00E75FEA">
      <w:r>
        <w:separator/>
      </w:r>
    </w:p>
  </w:footnote>
  <w:footnote w:type="continuationSeparator" w:id="0">
    <w:p w:rsidR="00E75FEA" w:rsidRDefault="00E75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860"/>
    <w:rsid w:val="00045F66"/>
    <w:rsid w:val="00065813"/>
    <w:rsid w:val="000944CF"/>
    <w:rsid w:val="000C6027"/>
    <w:rsid w:val="000F3D5E"/>
    <w:rsid w:val="000F68CD"/>
    <w:rsid w:val="001314F2"/>
    <w:rsid w:val="00162DE8"/>
    <w:rsid w:val="00164CFC"/>
    <w:rsid w:val="00165267"/>
    <w:rsid w:val="00220E87"/>
    <w:rsid w:val="002274AE"/>
    <w:rsid w:val="002351CC"/>
    <w:rsid w:val="00347860"/>
    <w:rsid w:val="00362AB0"/>
    <w:rsid w:val="0038589B"/>
    <w:rsid w:val="003B6062"/>
    <w:rsid w:val="003D7365"/>
    <w:rsid w:val="003F5DA2"/>
    <w:rsid w:val="004552E8"/>
    <w:rsid w:val="00526D47"/>
    <w:rsid w:val="00587B49"/>
    <w:rsid w:val="005923B7"/>
    <w:rsid w:val="005B2094"/>
    <w:rsid w:val="005E47BA"/>
    <w:rsid w:val="006528FF"/>
    <w:rsid w:val="00655856"/>
    <w:rsid w:val="00674728"/>
    <w:rsid w:val="006847E2"/>
    <w:rsid w:val="006A3FE7"/>
    <w:rsid w:val="006A6720"/>
    <w:rsid w:val="006D6207"/>
    <w:rsid w:val="006E1A66"/>
    <w:rsid w:val="00720A02"/>
    <w:rsid w:val="0089301D"/>
    <w:rsid w:val="008B457A"/>
    <w:rsid w:val="008D6979"/>
    <w:rsid w:val="009E6B0D"/>
    <w:rsid w:val="00A55E2A"/>
    <w:rsid w:val="00A84816"/>
    <w:rsid w:val="00AA599B"/>
    <w:rsid w:val="00AF1219"/>
    <w:rsid w:val="00B10B4C"/>
    <w:rsid w:val="00B97DF9"/>
    <w:rsid w:val="00BA20D8"/>
    <w:rsid w:val="00BA3203"/>
    <w:rsid w:val="00DC1BF5"/>
    <w:rsid w:val="00E21D9C"/>
    <w:rsid w:val="00E50037"/>
    <w:rsid w:val="00E75FEA"/>
    <w:rsid w:val="00F77744"/>
    <w:rsid w:val="00F830D2"/>
    <w:rsid w:val="00FA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6AFDB3-0F71-4E34-8B6E-AAAF6D16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character" w:styleId="Odkaznakoment">
    <w:name w:val="annotation reference"/>
    <w:basedOn w:val="Standardnpsmoodstavce"/>
    <w:rsid w:val="00347860"/>
    <w:rPr>
      <w:sz w:val="16"/>
      <w:szCs w:val="16"/>
    </w:rPr>
  </w:style>
  <w:style w:type="paragraph" w:styleId="Textkomente">
    <w:name w:val="annotation text"/>
    <w:basedOn w:val="Normln"/>
    <w:link w:val="TextkomenteChar"/>
    <w:rsid w:val="0034786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47860"/>
  </w:style>
  <w:style w:type="paragraph" w:styleId="Pedmtkomente">
    <w:name w:val="annotation subject"/>
    <w:basedOn w:val="Textkomente"/>
    <w:next w:val="Textkomente"/>
    <w:link w:val="PedmtkomenteChar"/>
    <w:rsid w:val="003478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47860"/>
    <w:rPr>
      <w:b/>
      <w:bCs/>
    </w:rPr>
  </w:style>
  <w:style w:type="paragraph" w:styleId="Textbubliny">
    <w:name w:val="Balloon Text"/>
    <w:basedOn w:val="Normln"/>
    <w:link w:val="TextbublinyChar"/>
    <w:rsid w:val="003478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478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&#352;ablony\Posudky%202010\Posudek%20oponenta%20bakal&#225;&#345;sk&#233;%20pr&#225;ce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51A12-D757-4FC7-BC47-4B2557903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</Template>
  <TotalTime>1</TotalTime>
  <Pages>2</Pages>
  <Words>489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*</dc:creator>
  <cp:lastModifiedBy>Petra Cejnarová</cp:lastModifiedBy>
  <cp:revision>2</cp:revision>
  <cp:lastPrinted>1900-12-31T22:00:00Z</cp:lastPrinted>
  <dcterms:created xsi:type="dcterms:W3CDTF">2020-01-24T09:28:00Z</dcterms:created>
  <dcterms:modified xsi:type="dcterms:W3CDTF">2020-01-24T09:28:00Z</dcterms:modified>
</cp:coreProperties>
</file>