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590CE7" w:rsidTr="00AB4C52">
        <w:tc>
          <w:tcPr>
            <w:tcW w:w="9828" w:type="dxa"/>
            <w:gridSpan w:val="9"/>
            <w:tcBorders>
              <w:top w:val="single" w:sz="12" w:space="0" w:color="auto"/>
            </w:tcBorders>
          </w:tcPr>
          <w:p w:rsidR="00590CE7" w:rsidRDefault="00590CE7" w:rsidP="00AB4C52">
            <w:pPr>
              <w:jc w:val="center"/>
            </w:pPr>
            <w:r w:rsidRPr="00760BE2">
              <w:rPr>
                <w:b/>
                <w:bCs/>
              </w:rPr>
              <w:t>POSUDEK O</w:t>
            </w:r>
            <w:r>
              <w:rPr>
                <w:b/>
                <w:bCs/>
              </w:rPr>
              <w:t>PONENTA</w:t>
            </w:r>
            <w:r w:rsidRPr="00760BE2">
              <w:rPr>
                <w:b/>
                <w:bCs/>
              </w:rPr>
              <w:t xml:space="preserve"> BAKALÁŘSKÉ PRÁCE</w:t>
            </w:r>
          </w:p>
        </w:tc>
      </w:tr>
      <w:tr w:rsidR="00590CE7" w:rsidTr="00AB4C52">
        <w:tc>
          <w:tcPr>
            <w:tcW w:w="2808" w:type="dxa"/>
          </w:tcPr>
          <w:p w:rsidR="00590CE7" w:rsidRDefault="00590CE7" w:rsidP="00AB4C52">
            <w:r>
              <w:t>Jméno a příjmení studenta</w:t>
            </w:r>
          </w:p>
        </w:tc>
        <w:tc>
          <w:tcPr>
            <w:tcW w:w="7020" w:type="dxa"/>
            <w:gridSpan w:val="8"/>
          </w:tcPr>
          <w:p w:rsidR="00590CE7" w:rsidRDefault="00590CE7" w:rsidP="00AB4C52">
            <w:r>
              <w:t>Tímea Cingelová</w:t>
            </w:r>
          </w:p>
        </w:tc>
      </w:tr>
      <w:tr w:rsidR="00590CE7" w:rsidTr="00AB4C52">
        <w:tc>
          <w:tcPr>
            <w:tcW w:w="2808" w:type="dxa"/>
          </w:tcPr>
          <w:p w:rsidR="00590CE7" w:rsidRDefault="00590CE7" w:rsidP="00AB4C52">
            <w:r>
              <w:t>Název práce</w:t>
            </w:r>
          </w:p>
        </w:tc>
        <w:tc>
          <w:tcPr>
            <w:tcW w:w="7020" w:type="dxa"/>
            <w:gridSpan w:val="8"/>
          </w:tcPr>
          <w:p w:rsidR="00590CE7" w:rsidRPr="0022431A" w:rsidRDefault="00590CE7" w:rsidP="00AB4C52">
            <w:pPr>
              <w:rPr>
                <w:lang w:val="de-DE"/>
              </w:rPr>
            </w:pPr>
            <w:r w:rsidRPr="0022431A">
              <w:rPr>
                <w:lang w:val="de-DE"/>
              </w:rPr>
              <w:t>Die Figur des süßen Mädels in den Werken von Arthur Schnitzler</w:t>
            </w:r>
          </w:p>
        </w:tc>
      </w:tr>
      <w:tr w:rsidR="00590CE7" w:rsidTr="00AB4C52">
        <w:tc>
          <w:tcPr>
            <w:tcW w:w="2808" w:type="dxa"/>
          </w:tcPr>
          <w:p w:rsidR="00590CE7" w:rsidRDefault="00590CE7" w:rsidP="00AB4C52">
            <w:r>
              <w:t>Oponent práce</w:t>
            </w:r>
          </w:p>
        </w:tc>
        <w:tc>
          <w:tcPr>
            <w:tcW w:w="7020" w:type="dxa"/>
            <w:gridSpan w:val="8"/>
          </w:tcPr>
          <w:p w:rsidR="00590CE7" w:rsidRDefault="00590CE7" w:rsidP="00AB4C52">
            <w:r>
              <w:t>Mgr. Michal Rubáš, Ph.D.</w:t>
            </w:r>
          </w:p>
        </w:tc>
      </w:tr>
      <w:tr w:rsidR="00590CE7" w:rsidTr="00AB4C52">
        <w:tc>
          <w:tcPr>
            <w:tcW w:w="2808" w:type="dxa"/>
          </w:tcPr>
          <w:p w:rsidR="00590CE7" w:rsidRDefault="00590CE7" w:rsidP="00AB4C52">
            <w:r>
              <w:t>Obor</w:t>
            </w:r>
          </w:p>
        </w:tc>
        <w:tc>
          <w:tcPr>
            <w:tcW w:w="7020" w:type="dxa"/>
            <w:gridSpan w:val="8"/>
          </w:tcPr>
          <w:p w:rsidR="00590CE7" w:rsidRDefault="00590CE7" w:rsidP="00AB4C52">
            <w:r>
              <w:t>Německý jazyk pro manažerskou praxi</w:t>
            </w:r>
          </w:p>
        </w:tc>
      </w:tr>
      <w:tr w:rsidR="00590CE7" w:rsidTr="00AB4C52">
        <w:tc>
          <w:tcPr>
            <w:tcW w:w="2808" w:type="dxa"/>
          </w:tcPr>
          <w:p w:rsidR="00590CE7" w:rsidRDefault="00590CE7" w:rsidP="00AB4C52">
            <w:r>
              <w:t>Forma studia</w:t>
            </w:r>
          </w:p>
        </w:tc>
        <w:tc>
          <w:tcPr>
            <w:tcW w:w="7020" w:type="dxa"/>
            <w:gridSpan w:val="8"/>
          </w:tcPr>
          <w:p w:rsidR="00590CE7" w:rsidRDefault="00590CE7" w:rsidP="00AB4C52">
            <w:r>
              <w:t>Prezenční</w:t>
            </w:r>
          </w:p>
        </w:tc>
      </w:tr>
      <w:tr w:rsidR="00590CE7" w:rsidTr="00AB4C52">
        <w:tc>
          <w:tcPr>
            <w:tcW w:w="2808" w:type="dxa"/>
            <w:vAlign w:val="center"/>
          </w:tcPr>
          <w:p w:rsidR="00590CE7" w:rsidRPr="00760BE2" w:rsidRDefault="00590CE7" w:rsidP="00AB4C52">
            <w:pPr>
              <w:rPr>
                <w:b/>
                <w:bCs/>
              </w:rPr>
            </w:pPr>
            <w:r w:rsidRPr="00760BE2">
              <w:rPr>
                <w:b/>
                <w:bCs/>
              </w:rPr>
              <w:t>Kritéria hodnocení práce</w:t>
            </w:r>
          </w:p>
        </w:tc>
        <w:tc>
          <w:tcPr>
            <w:tcW w:w="7020" w:type="dxa"/>
            <w:gridSpan w:val="8"/>
          </w:tcPr>
          <w:p w:rsidR="00590CE7" w:rsidRPr="00760BE2" w:rsidRDefault="00590CE7" w:rsidP="00AB4C52">
            <w:pPr>
              <w:jc w:val="right"/>
              <w:rPr>
                <w:b/>
                <w:bCs/>
              </w:rPr>
            </w:pPr>
            <w:r w:rsidRPr="00760BE2">
              <w:rPr>
                <w:b/>
                <w:bCs/>
              </w:rPr>
              <w:t>Stupeň hodnocení</w:t>
            </w:r>
          </w:p>
          <w:p w:rsidR="00590CE7" w:rsidRDefault="00590CE7" w:rsidP="00AB4C52">
            <w:pPr>
              <w:jc w:val="right"/>
            </w:pPr>
            <w:r w:rsidRPr="00760BE2">
              <w:rPr>
                <w:b/>
                <w:bCs/>
              </w:rPr>
              <w:t>dle stupnice ECTS</w:t>
            </w:r>
          </w:p>
        </w:tc>
      </w:tr>
      <w:tr w:rsidR="00590CE7" w:rsidTr="00AB4C52">
        <w:tc>
          <w:tcPr>
            <w:tcW w:w="9828" w:type="dxa"/>
            <w:gridSpan w:val="9"/>
            <w:shd w:val="clear" w:color="auto" w:fill="A6A6A6"/>
          </w:tcPr>
          <w:p w:rsidR="00590CE7" w:rsidRPr="00760BE2" w:rsidRDefault="00590CE7" w:rsidP="00AB4C52">
            <w:pPr>
              <w:rPr>
                <w:color w:val="FFFFFF"/>
              </w:rPr>
            </w:pPr>
            <w:r w:rsidRPr="00760BE2">
              <w:rPr>
                <w:b/>
                <w:bCs/>
                <w:color w:val="FFFFFF"/>
              </w:rPr>
              <w:t>Formální stránka práce</w:t>
            </w:r>
          </w:p>
        </w:tc>
      </w:tr>
      <w:tr w:rsidR="00590CE7" w:rsidTr="00AB4C52">
        <w:tc>
          <w:tcPr>
            <w:tcW w:w="6791" w:type="dxa"/>
            <w:gridSpan w:val="3"/>
          </w:tcPr>
          <w:p w:rsidR="00590CE7" w:rsidRDefault="00590CE7" w:rsidP="00AB4C52">
            <w:r>
              <w:t>Přehlednost a členění práce</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6791" w:type="dxa"/>
            <w:gridSpan w:val="3"/>
          </w:tcPr>
          <w:p w:rsidR="00590CE7" w:rsidRDefault="00590CE7" w:rsidP="00AB4C52">
            <w:r>
              <w:t>Úroveň jazykového zpracování</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6791" w:type="dxa"/>
            <w:gridSpan w:val="3"/>
          </w:tcPr>
          <w:p w:rsidR="00590CE7" w:rsidRDefault="00590CE7" w:rsidP="00AB4C52">
            <w:r>
              <w:t>Dodržení citační normy</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9828" w:type="dxa"/>
            <w:gridSpan w:val="9"/>
            <w:shd w:val="clear" w:color="auto" w:fill="A6A6A6"/>
          </w:tcPr>
          <w:p w:rsidR="00590CE7" w:rsidRDefault="00590CE7" w:rsidP="00AB4C52">
            <w:r w:rsidRPr="00760BE2">
              <w:rPr>
                <w:b/>
                <w:bCs/>
                <w:color w:val="FFFFFF"/>
              </w:rPr>
              <w:t>Obsahová stránka práce</w:t>
            </w:r>
          </w:p>
        </w:tc>
      </w:tr>
      <w:tr w:rsidR="00590CE7" w:rsidTr="00AB4C52">
        <w:tc>
          <w:tcPr>
            <w:tcW w:w="6791" w:type="dxa"/>
            <w:gridSpan w:val="3"/>
          </w:tcPr>
          <w:p w:rsidR="00590CE7" w:rsidRDefault="00590CE7" w:rsidP="00AB4C52">
            <w:r>
              <w:t>Formulace cílů práce</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6791" w:type="dxa"/>
            <w:gridSpan w:val="3"/>
          </w:tcPr>
          <w:p w:rsidR="00590CE7" w:rsidRDefault="00590CE7" w:rsidP="00AB4C52">
            <w:r>
              <w:t>Práce s odbornou literaturou (uvádění zdrojů, kritický přístup)</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6791" w:type="dxa"/>
            <w:gridSpan w:val="3"/>
          </w:tcPr>
          <w:p w:rsidR="00590CE7" w:rsidRDefault="00590CE7" w:rsidP="00AB4C52">
            <w:r>
              <w:t>Metodika zpracování výzkumného problému</w:t>
            </w:r>
          </w:p>
        </w:tc>
        <w:tc>
          <w:tcPr>
            <w:tcW w:w="507" w:type="dxa"/>
            <w:vAlign w:val="center"/>
          </w:tcPr>
          <w:p w:rsidR="00590CE7" w:rsidRPr="0022431A" w:rsidRDefault="00590CE7" w:rsidP="00AB4C52">
            <w:pPr>
              <w:jc w:val="center"/>
              <w:rPr>
                <w:b/>
              </w:rPr>
            </w:pPr>
            <w:r w:rsidRPr="0022431A">
              <w:rPr>
                <w:b/>
              </w:rPr>
              <w:t>A</w:t>
            </w:r>
          </w:p>
        </w:tc>
        <w:tc>
          <w:tcPr>
            <w:tcW w:w="506" w:type="dxa"/>
            <w:vAlign w:val="center"/>
          </w:tcPr>
          <w:p w:rsidR="00590CE7" w:rsidRDefault="00590CE7" w:rsidP="00AB4C52">
            <w:pPr>
              <w:jc w:val="center"/>
            </w:pPr>
            <w:r>
              <w:t>B</w:t>
            </w:r>
          </w:p>
        </w:tc>
        <w:tc>
          <w:tcPr>
            <w:tcW w:w="506" w:type="dxa"/>
            <w:vAlign w:val="center"/>
          </w:tcPr>
          <w:p w:rsidR="00590CE7" w:rsidRDefault="00590CE7" w:rsidP="00AB4C52">
            <w:pPr>
              <w:jc w:val="center"/>
            </w:pPr>
            <w:r>
              <w:t>C</w:t>
            </w:r>
          </w:p>
        </w:tc>
        <w:tc>
          <w:tcPr>
            <w:tcW w:w="507" w:type="dxa"/>
            <w:vAlign w:val="center"/>
          </w:tcPr>
          <w:p w:rsidR="00590CE7" w:rsidRDefault="00590CE7" w:rsidP="00AB4C52">
            <w:pPr>
              <w:jc w:val="center"/>
            </w:pPr>
            <w:r>
              <w:t>D</w:t>
            </w:r>
          </w:p>
        </w:tc>
        <w:tc>
          <w:tcPr>
            <w:tcW w:w="506" w:type="dxa"/>
            <w:vAlign w:val="center"/>
          </w:tcPr>
          <w:p w:rsidR="00590CE7" w:rsidRDefault="00590CE7" w:rsidP="00AB4C52">
            <w:pPr>
              <w:jc w:val="center"/>
            </w:pPr>
            <w:r>
              <w:t>E</w:t>
            </w:r>
          </w:p>
        </w:tc>
        <w:tc>
          <w:tcPr>
            <w:tcW w:w="505" w:type="dxa"/>
            <w:vAlign w:val="center"/>
          </w:tcPr>
          <w:p w:rsidR="00590CE7" w:rsidRDefault="00590CE7" w:rsidP="00AB4C52">
            <w:pPr>
              <w:jc w:val="center"/>
            </w:pPr>
            <w:r>
              <w:t>F</w:t>
            </w:r>
          </w:p>
        </w:tc>
      </w:tr>
      <w:tr w:rsidR="00590CE7" w:rsidTr="00AB4C52">
        <w:tc>
          <w:tcPr>
            <w:tcW w:w="6791" w:type="dxa"/>
            <w:gridSpan w:val="3"/>
          </w:tcPr>
          <w:p w:rsidR="00590CE7" w:rsidRDefault="00590CE7" w:rsidP="00AB4C52">
            <w:r>
              <w:t>Úroveň analytické a interpretační složky</w:t>
            </w:r>
          </w:p>
        </w:tc>
        <w:tc>
          <w:tcPr>
            <w:tcW w:w="507" w:type="dxa"/>
          </w:tcPr>
          <w:p w:rsidR="00590CE7" w:rsidRDefault="00590CE7" w:rsidP="00AB4C52">
            <w:pPr>
              <w:jc w:val="center"/>
            </w:pPr>
            <w:r>
              <w:t>A</w:t>
            </w:r>
          </w:p>
        </w:tc>
        <w:tc>
          <w:tcPr>
            <w:tcW w:w="506" w:type="dxa"/>
          </w:tcPr>
          <w:p w:rsidR="00590CE7" w:rsidRPr="0022431A" w:rsidRDefault="00590CE7" w:rsidP="00AB4C52">
            <w:pPr>
              <w:jc w:val="center"/>
              <w:rPr>
                <w:b/>
              </w:rPr>
            </w:pPr>
            <w:r w:rsidRPr="0022431A">
              <w:rPr>
                <w:b/>
              </w:rPr>
              <w:t>B</w:t>
            </w:r>
          </w:p>
        </w:tc>
        <w:tc>
          <w:tcPr>
            <w:tcW w:w="506" w:type="dxa"/>
          </w:tcPr>
          <w:p w:rsidR="00590CE7" w:rsidRPr="0022431A" w:rsidRDefault="00590CE7" w:rsidP="00AB4C52">
            <w:pPr>
              <w:jc w:val="center"/>
            </w:pPr>
            <w:r w:rsidRPr="0022431A">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6791" w:type="dxa"/>
            <w:gridSpan w:val="3"/>
          </w:tcPr>
          <w:p w:rsidR="00590CE7" w:rsidRDefault="00590CE7" w:rsidP="00AB4C52">
            <w:r>
              <w:t>Formulace závěrů a splnění cílů práce</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6791" w:type="dxa"/>
            <w:gridSpan w:val="3"/>
          </w:tcPr>
          <w:p w:rsidR="00590CE7" w:rsidRDefault="00590CE7" w:rsidP="00AB4C52">
            <w:r>
              <w:t>Originalita a odborný přínos práce</w:t>
            </w:r>
          </w:p>
        </w:tc>
        <w:tc>
          <w:tcPr>
            <w:tcW w:w="507" w:type="dxa"/>
          </w:tcPr>
          <w:p w:rsidR="00590CE7" w:rsidRDefault="00590CE7" w:rsidP="00AB4C52">
            <w:pPr>
              <w:jc w:val="center"/>
            </w:pPr>
            <w:r>
              <w:t>A</w:t>
            </w:r>
          </w:p>
        </w:tc>
        <w:tc>
          <w:tcPr>
            <w:tcW w:w="506" w:type="dxa"/>
          </w:tcPr>
          <w:p w:rsidR="00590CE7" w:rsidRPr="0022431A" w:rsidRDefault="00590CE7" w:rsidP="00AB4C52">
            <w:pPr>
              <w:jc w:val="center"/>
              <w:rPr>
                <w:b/>
              </w:rPr>
            </w:pPr>
            <w:r w:rsidRPr="0022431A">
              <w:rPr>
                <w:b/>
              </w:rP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9828" w:type="dxa"/>
            <w:gridSpan w:val="9"/>
          </w:tcPr>
          <w:p w:rsidR="00590CE7" w:rsidRDefault="00590CE7" w:rsidP="00AB4C52">
            <w:pPr>
              <w:rPr>
                <w:b/>
                <w:bCs/>
              </w:rPr>
            </w:pPr>
            <w:r w:rsidRPr="00760BE2">
              <w:rPr>
                <w:b/>
                <w:bCs/>
              </w:rPr>
              <w:t>Odůvodnění hodnocení práce:</w:t>
            </w:r>
          </w:p>
          <w:p w:rsidR="00590CE7" w:rsidRPr="00760BE2" w:rsidRDefault="00590CE7" w:rsidP="00AB4C52">
            <w:pPr>
              <w:rPr>
                <w:b/>
                <w:bCs/>
              </w:rPr>
            </w:pPr>
          </w:p>
          <w:p w:rsidR="00590CE7" w:rsidRDefault="00590CE7" w:rsidP="00AB4C52">
            <w:r>
              <w:t>Autorka se ve své práci zabývá postavou sladkého děvčete coby literárním typem v Schnitzlerově divadelní hře Reigen a v jeho cyklu jednoaktovek Anatol. Vymezuje dobový a literární kontext s důrazem na ženskou otázku a vlastní charakteristiku literárního typu provádí ze sociologického a psychologického pohledu především za využití postupu kontrastivní analýzy dalších typů ženských (a mužských) postav, takže se čtenáři nabízí komplexní a plastický obraz jmenovaných Schnitzlerových děl i spisovatelova vnímání reality: Muži a ženy jsou stejně špatní, odrazy socioekonomických podmínek třídně rozdělené společnosti a vnitřních pudových napětí.</w:t>
            </w:r>
          </w:p>
          <w:p w:rsidR="00590CE7" w:rsidRPr="00BA3203" w:rsidRDefault="00590CE7" w:rsidP="00AB4C52"/>
          <w:p w:rsidR="00590CE7" w:rsidRDefault="00590CE7" w:rsidP="00AB4C52">
            <w:r>
              <w:t xml:space="preserve">Kandidátka dokládá, že představitel moderny a psychoanalýzou inspirovaný spisovatel ztvárňuje realitu v podstatě naturalisticky, což asi nepřekvapí, uvážíme-li, že Freud vykládá duševní procesy z pozice fyziologického determinismu. (Ostatně i autorka chápe Schnitzlerovo dílo nemoderně deterministicky, jako projev úzkostlivého narcisty s neurotickou potřebou vlastnit, pocházejícího pravděpodobně z disfunkční rodiny.)  </w:t>
            </w:r>
          </w:p>
          <w:p w:rsidR="00590CE7" w:rsidRDefault="00590CE7" w:rsidP="00AB4C52"/>
          <w:p w:rsidR="00590CE7" w:rsidRDefault="00590CE7" w:rsidP="00AB4C52">
            <w:r>
              <w:t xml:space="preserve">Práce je téměř ve všech ohledech výborná, formulační schopnosti a znalost gramatiky (až na několik excesů) vysoce nadprůměrné, textové a tematické členění rovněž. Některé zmiňované nebo samy se nabízející věcné souvislosti mohly být však účelněji vytěženy, nedostatek v argumentaci či teoretické konsekvenci na jednom nebo dvou důležitých místech mi připadal rušivý (viz otázky k obhajobě 2 a 3).     </w:t>
            </w:r>
          </w:p>
          <w:p w:rsidR="00590CE7"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Pr="00BA3203" w:rsidRDefault="00590CE7" w:rsidP="00AB4C52"/>
          <w:p w:rsidR="00590CE7" w:rsidRDefault="00590CE7" w:rsidP="00AB4C52"/>
        </w:tc>
      </w:tr>
      <w:tr w:rsidR="00590CE7" w:rsidTr="00AB4C52">
        <w:tc>
          <w:tcPr>
            <w:tcW w:w="9828" w:type="dxa"/>
            <w:gridSpan w:val="9"/>
          </w:tcPr>
          <w:p w:rsidR="00590CE7" w:rsidRPr="00760BE2" w:rsidRDefault="00590CE7" w:rsidP="00AB4C52">
            <w:pPr>
              <w:rPr>
                <w:b/>
                <w:bCs/>
              </w:rPr>
            </w:pPr>
            <w:r w:rsidRPr="00760BE2">
              <w:rPr>
                <w:b/>
                <w:bCs/>
              </w:rPr>
              <w:lastRenderedPageBreak/>
              <w:t>Otázky k obhajobě:</w:t>
            </w:r>
          </w:p>
          <w:p w:rsidR="00590CE7" w:rsidRDefault="00590CE7" w:rsidP="00AB4C52"/>
          <w:p w:rsidR="00590CE7" w:rsidRDefault="00590CE7" w:rsidP="00AB4C52">
            <w:pPr>
              <w:rPr>
                <w:lang w:val="de-DE"/>
              </w:rPr>
            </w:pPr>
            <w:r w:rsidRPr="0022431A">
              <w:rPr>
                <w:lang w:val="de-DE"/>
              </w:rPr>
              <w:t xml:space="preserve">In </w:t>
            </w:r>
            <w:r>
              <w:rPr>
                <w:lang w:val="de-DE"/>
              </w:rPr>
              <w:t xml:space="preserve">je </w:t>
            </w:r>
            <w:r w:rsidRPr="0022431A">
              <w:rPr>
                <w:lang w:val="de-DE"/>
              </w:rPr>
              <w:t xml:space="preserve">verschiedenen </w:t>
            </w:r>
            <w:r>
              <w:rPr>
                <w:lang w:val="de-DE"/>
              </w:rPr>
              <w:t xml:space="preserve">Zusammenhängen sprechen Sie von der funktionalen Differenzierung (als einem der Hauptmerkmale der modernen Gesellschaft) und der Austauschbarkeit des Individuums (S. 13 bzw. 23). Lassen sich diese Momente in eine theoretische Verbindung bringen? </w:t>
            </w:r>
          </w:p>
          <w:p w:rsidR="00590CE7" w:rsidRDefault="00590CE7" w:rsidP="00AB4C52">
            <w:pPr>
              <w:rPr>
                <w:lang w:val="de-DE"/>
              </w:rPr>
            </w:pPr>
          </w:p>
          <w:p w:rsidR="00590CE7" w:rsidRPr="0022431A" w:rsidRDefault="00590CE7" w:rsidP="00AB4C52">
            <w:pPr>
              <w:rPr>
                <w:lang w:val="de-DE"/>
              </w:rPr>
            </w:pPr>
            <w:r>
              <w:rPr>
                <w:lang w:val="de-DE"/>
              </w:rPr>
              <w:t xml:space="preserve">Sie geben an, Schnitzler habe Freuds Konzept des Unbewussten abgelehnt, es lasse sich nicht erklären (S. 23), zugleich seien aber Verdrängung und Gefühle für unser Verhalten bestimmend und machten diese somit unerklärbar (S. 23). Und daraus folge eben, wie sie schreiben, dass das Verhalten unerklärlich ist (S. 23). Wenn aber bei Freud unbewusst verdrängt bedeutet (in Freuds Unbewusstem gibt es nichts Anderes als verdrängte Inhalte), benutzt Schnitzler nicht den abgelehnten Begriff (Unbewusstes), um durch ihn die Eigenschaft des menschlichen Verhaltens zu begründen, nämlich das Chaotische und Unberechenbare und /nur in diesem Sinne/ Unerklärliche?  </w:t>
            </w:r>
          </w:p>
          <w:p w:rsidR="00590CE7" w:rsidRDefault="00590CE7" w:rsidP="00AB4C52"/>
          <w:p w:rsidR="00590CE7" w:rsidRPr="00975546" w:rsidRDefault="00590CE7" w:rsidP="00AB4C52">
            <w:pPr>
              <w:rPr>
                <w:lang w:val="de-DE"/>
              </w:rPr>
            </w:pPr>
            <w:r w:rsidRPr="00975546">
              <w:rPr>
                <w:lang w:val="de-DE"/>
              </w:rPr>
              <w:t xml:space="preserve">Als eines der Kennzeichen der Beziehung zwischen süßen Mädeln und jungen Damen gaben Sie die Tatsache an, dass sie einander beneiden und alle unglücklich sind. Ließe sich für die Erläuterung von diesen Relationen Freuds Begriffstriade </w:t>
            </w:r>
            <w:r w:rsidRPr="00975546">
              <w:rPr>
                <w:i/>
                <w:lang w:val="de-DE"/>
              </w:rPr>
              <w:t xml:space="preserve">id-ego-superego </w:t>
            </w:r>
            <w:r w:rsidRPr="00975546">
              <w:rPr>
                <w:lang w:val="de-DE"/>
              </w:rPr>
              <w:t xml:space="preserve">einbeziehen, z. B. indem man die sozialen Gruppen </w:t>
            </w:r>
            <w:r>
              <w:rPr>
                <w:lang w:val="de-DE"/>
              </w:rPr>
              <w:t>einem je anders i</w:t>
            </w:r>
            <w:r w:rsidR="000A0E84">
              <w:rPr>
                <w:lang w:val="de-DE"/>
              </w:rPr>
              <w:t>ntensiven Einfluss von diesen ps</w:t>
            </w:r>
            <w:bookmarkStart w:id="0" w:name="_GoBack"/>
            <w:bookmarkEnd w:id="0"/>
            <w:r>
              <w:rPr>
                <w:lang w:val="de-DE"/>
              </w:rPr>
              <w:t xml:space="preserve">ychischen Formationen ausgesetzt sieht? Was würden die Mitglieder der einen Gruppe je für die der anderen repräsentieren? </w:t>
            </w:r>
          </w:p>
          <w:p w:rsidR="00590CE7" w:rsidRDefault="00590CE7" w:rsidP="00AB4C52"/>
          <w:p w:rsidR="00590CE7" w:rsidRDefault="00590CE7" w:rsidP="00AB4C52"/>
          <w:p w:rsidR="00590CE7" w:rsidRDefault="00590CE7" w:rsidP="00AB4C52"/>
          <w:p w:rsidR="00590CE7" w:rsidRDefault="00590CE7" w:rsidP="00AB4C52"/>
          <w:p w:rsidR="00590CE7" w:rsidRDefault="00590CE7" w:rsidP="00AB4C52"/>
          <w:p w:rsidR="00590CE7" w:rsidRDefault="00590CE7" w:rsidP="00AB4C52"/>
          <w:p w:rsidR="00590CE7" w:rsidRDefault="00590CE7" w:rsidP="00AB4C52"/>
          <w:p w:rsidR="00590CE7" w:rsidRDefault="00590CE7" w:rsidP="00AB4C52"/>
        </w:tc>
      </w:tr>
      <w:tr w:rsidR="00590CE7" w:rsidTr="00AB4C52">
        <w:tc>
          <w:tcPr>
            <w:tcW w:w="6791" w:type="dxa"/>
            <w:gridSpan w:val="3"/>
          </w:tcPr>
          <w:p w:rsidR="00590CE7" w:rsidRDefault="00590CE7" w:rsidP="00AB4C52">
            <w:r w:rsidRPr="00760BE2">
              <w:rPr>
                <w:b/>
                <w:bCs/>
              </w:rPr>
              <w:t>Celkové hodnocení</w:t>
            </w:r>
            <w:r w:rsidRPr="00760BE2">
              <w:rPr>
                <w:rStyle w:val="Znakapoznpodarou"/>
                <w:b/>
                <w:bCs/>
              </w:rPr>
              <w:footnoteReference w:customMarkFollows="1" w:id="1"/>
              <w:t>*</w:t>
            </w:r>
          </w:p>
        </w:tc>
        <w:tc>
          <w:tcPr>
            <w:tcW w:w="507" w:type="dxa"/>
          </w:tcPr>
          <w:p w:rsidR="00590CE7" w:rsidRPr="0022431A" w:rsidRDefault="00590CE7" w:rsidP="00AB4C52">
            <w:pPr>
              <w:jc w:val="center"/>
              <w:rPr>
                <w:b/>
              </w:rPr>
            </w:pPr>
            <w:r w:rsidRPr="0022431A">
              <w:rPr>
                <w:b/>
              </w:rPr>
              <w:t>A</w:t>
            </w:r>
          </w:p>
        </w:tc>
        <w:tc>
          <w:tcPr>
            <w:tcW w:w="506" w:type="dxa"/>
          </w:tcPr>
          <w:p w:rsidR="00590CE7" w:rsidRDefault="00590CE7" w:rsidP="00AB4C52">
            <w:pPr>
              <w:jc w:val="center"/>
            </w:pPr>
            <w:r>
              <w:t>B</w:t>
            </w:r>
          </w:p>
        </w:tc>
        <w:tc>
          <w:tcPr>
            <w:tcW w:w="506" w:type="dxa"/>
          </w:tcPr>
          <w:p w:rsidR="00590CE7" w:rsidRDefault="00590CE7" w:rsidP="00AB4C52">
            <w:pPr>
              <w:jc w:val="center"/>
            </w:pPr>
            <w:r>
              <w:t>C</w:t>
            </w:r>
          </w:p>
        </w:tc>
        <w:tc>
          <w:tcPr>
            <w:tcW w:w="507" w:type="dxa"/>
          </w:tcPr>
          <w:p w:rsidR="00590CE7" w:rsidRDefault="00590CE7" w:rsidP="00AB4C52">
            <w:pPr>
              <w:jc w:val="center"/>
            </w:pPr>
            <w:r>
              <w:t>D</w:t>
            </w:r>
          </w:p>
        </w:tc>
        <w:tc>
          <w:tcPr>
            <w:tcW w:w="506" w:type="dxa"/>
          </w:tcPr>
          <w:p w:rsidR="00590CE7" w:rsidRDefault="00590CE7" w:rsidP="00AB4C52">
            <w:pPr>
              <w:jc w:val="center"/>
            </w:pPr>
            <w:r>
              <w:t>E</w:t>
            </w:r>
          </w:p>
        </w:tc>
        <w:tc>
          <w:tcPr>
            <w:tcW w:w="505" w:type="dxa"/>
          </w:tcPr>
          <w:p w:rsidR="00590CE7" w:rsidRDefault="00590CE7" w:rsidP="00AB4C52">
            <w:pPr>
              <w:jc w:val="center"/>
            </w:pPr>
            <w:r>
              <w:t>F</w:t>
            </w:r>
          </w:p>
        </w:tc>
      </w:tr>
      <w:tr w:rsidR="00590CE7" w:rsidTr="00AB4C52">
        <w:tc>
          <w:tcPr>
            <w:tcW w:w="3348" w:type="dxa"/>
            <w:gridSpan w:val="2"/>
            <w:tcBorders>
              <w:bottom w:val="single" w:sz="12" w:space="0" w:color="auto"/>
            </w:tcBorders>
            <w:vAlign w:val="center"/>
          </w:tcPr>
          <w:p w:rsidR="00590CE7" w:rsidRDefault="00590CE7" w:rsidP="00AB4C52">
            <w:r>
              <w:t>Datum: 10. 5. 2021</w:t>
            </w:r>
          </w:p>
        </w:tc>
        <w:tc>
          <w:tcPr>
            <w:tcW w:w="6480" w:type="dxa"/>
            <w:gridSpan w:val="7"/>
            <w:tcBorders>
              <w:bottom w:val="single" w:sz="12" w:space="0" w:color="auto"/>
            </w:tcBorders>
            <w:vAlign w:val="center"/>
          </w:tcPr>
          <w:p w:rsidR="00590CE7" w:rsidRDefault="00590CE7" w:rsidP="00AB4C52">
            <w:r>
              <w:t>Podpis:</w:t>
            </w:r>
          </w:p>
        </w:tc>
      </w:tr>
    </w:tbl>
    <w:p w:rsidR="00590CE7" w:rsidRDefault="00590CE7" w:rsidP="00590CE7"/>
    <w:p w:rsidR="00CF0CA1" w:rsidRDefault="00EF02E3"/>
    <w:sectPr w:rsidR="00CF0CA1"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2E3" w:rsidRDefault="00EF02E3" w:rsidP="00590CE7">
      <w:r>
        <w:separator/>
      </w:r>
    </w:p>
  </w:endnote>
  <w:endnote w:type="continuationSeparator" w:id="0">
    <w:p w:rsidR="00EF02E3" w:rsidRDefault="00EF02E3" w:rsidP="0059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2E3" w:rsidRDefault="00EF02E3" w:rsidP="00590CE7">
      <w:r>
        <w:separator/>
      </w:r>
    </w:p>
  </w:footnote>
  <w:footnote w:type="continuationSeparator" w:id="0">
    <w:p w:rsidR="00EF02E3" w:rsidRDefault="00EF02E3" w:rsidP="00590CE7">
      <w:r>
        <w:continuationSeparator/>
      </w:r>
    </w:p>
  </w:footnote>
  <w:footnote w:id="1">
    <w:p w:rsidR="00590CE7" w:rsidRDefault="00590CE7" w:rsidP="00590CE7">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E7"/>
    <w:rsid w:val="000A0E84"/>
    <w:rsid w:val="000D6910"/>
    <w:rsid w:val="00590CE7"/>
    <w:rsid w:val="007B745B"/>
    <w:rsid w:val="009C5946"/>
    <w:rsid w:val="00C30E38"/>
    <w:rsid w:val="00EE7081"/>
    <w:rsid w:val="00EF0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30C6"/>
  <w15:chartTrackingRefBased/>
  <w15:docId w15:val="{8908C8F7-AD02-4C82-B095-A27F9121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CE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590CE7"/>
    <w:rPr>
      <w:sz w:val="20"/>
      <w:szCs w:val="20"/>
    </w:rPr>
  </w:style>
  <w:style w:type="character" w:customStyle="1" w:styleId="TextpoznpodarouChar">
    <w:name w:val="Text pozn. pod čarou Char"/>
    <w:basedOn w:val="Standardnpsmoodstavce"/>
    <w:link w:val="Textpoznpodarou"/>
    <w:uiPriority w:val="99"/>
    <w:semiHidden/>
    <w:rsid w:val="00590CE7"/>
    <w:rPr>
      <w:rFonts w:ascii="Times New Roman" w:eastAsia="Times New Roman" w:hAnsi="Times New Roman" w:cs="Times New Roman"/>
      <w:sz w:val="20"/>
      <w:szCs w:val="20"/>
      <w:lang w:eastAsia="cs-CZ"/>
    </w:rPr>
  </w:style>
  <w:style w:type="character" w:styleId="Znakapoznpodarou">
    <w:name w:val="footnote reference"/>
    <w:uiPriority w:val="99"/>
    <w:semiHidden/>
    <w:rsid w:val="00590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3257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2021-05-12T16:31:00Z</dcterms:created>
  <dcterms:modified xsi:type="dcterms:W3CDTF">2021-05-13T13:56:00Z</dcterms:modified>
</cp:coreProperties>
</file>