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540"/>
        <w:gridCol w:w="3443"/>
        <w:gridCol w:w="507"/>
        <w:gridCol w:w="506"/>
        <w:gridCol w:w="506"/>
        <w:gridCol w:w="507"/>
        <w:gridCol w:w="506"/>
        <w:gridCol w:w="505"/>
      </w:tblGrid>
      <w:tr w:rsidR="00B43900" w:rsidRPr="00442D6A" w:rsidTr="00AB4C52">
        <w:tc>
          <w:tcPr>
            <w:tcW w:w="9828" w:type="dxa"/>
            <w:gridSpan w:val="9"/>
            <w:tcBorders>
              <w:top w:val="single" w:sz="12" w:space="0" w:color="auto"/>
            </w:tcBorders>
          </w:tcPr>
          <w:p w:rsidR="00B43900" w:rsidRPr="00442D6A" w:rsidRDefault="00B43900" w:rsidP="00AB4C52">
            <w:pPr>
              <w:jc w:val="center"/>
            </w:pPr>
            <w:r w:rsidRPr="00442D6A">
              <w:rPr>
                <w:b/>
                <w:bCs/>
              </w:rPr>
              <w:t>POSUDEK OPONENTA BAKALÁŘSKÉ PRÁCE</w:t>
            </w:r>
          </w:p>
        </w:tc>
      </w:tr>
      <w:tr w:rsidR="00B43900" w:rsidRPr="00442D6A" w:rsidTr="00AB4C52">
        <w:tc>
          <w:tcPr>
            <w:tcW w:w="2808" w:type="dxa"/>
          </w:tcPr>
          <w:p w:rsidR="00B43900" w:rsidRPr="00442D6A" w:rsidRDefault="00B43900" w:rsidP="00AB4C52">
            <w:r w:rsidRPr="00442D6A">
              <w:t>Jméno a příjmení studenta</w:t>
            </w:r>
          </w:p>
        </w:tc>
        <w:tc>
          <w:tcPr>
            <w:tcW w:w="7020" w:type="dxa"/>
            <w:gridSpan w:val="8"/>
          </w:tcPr>
          <w:p w:rsidR="00B43900" w:rsidRPr="00442D6A" w:rsidRDefault="00B43900" w:rsidP="00AB4C52">
            <w:r w:rsidRPr="00442D6A">
              <w:t>Eva Böhmová</w:t>
            </w:r>
          </w:p>
        </w:tc>
      </w:tr>
      <w:tr w:rsidR="00B43900" w:rsidRPr="00442D6A" w:rsidTr="00AB4C52">
        <w:tc>
          <w:tcPr>
            <w:tcW w:w="2808" w:type="dxa"/>
          </w:tcPr>
          <w:p w:rsidR="00B43900" w:rsidRPr="00442D6A" w:rsidRDefault="00B43900" w:rsidP="00AB4C52">
            <w:r w:rsidRPr="00442D6A">
              <w:t>Název práce</w:t>
            </w:r>
          </w:p>
        </w:tc>
        <w:tc>
          <w:tcPr>
            <w:tcW w:w="7020" w:type="dxa"/>
            <w:gridSpan w:val="8"/>
          </w:tcPr>
          <w:p w:rsidR="00B43900" w:rsidRPr="00442D6A" w:rsidRDefault="00B43900" w:rsidP="00AB4C52">
            <w:pPr>
              <w:rPr>
                <w:lang w:val="de-DE"/>
              </w:rPr>
            </w:pPr>
            <w:r w:rsidRPr="00442D6A">
              <w:rPr>
                <w:lang w:val="de-DE"/>
              </w:rPr>
              <w:t>Kundenbindungsstrategien im modernen Marketing</w:t>
            </w:r>
          </w:p>
        </w:tc>
      </w:tr>
      <w:tr w:rsidR="00B43900" w:rsidRPr="00442D6A" w:rsidTr="00AB4C52">
        <w:tc>
          <w:tcPr>
            <w:tcW w:w="2808" w:type="dxa"/>
          </w:tcPr>
          <w:p w:rsidR="00B43900" w:rsidRPr="00442D6A" w:rsidRDefault="00B43900" w:rsidP="00AB4C52">
            <w:r w:rsidRPr="00442D6A">
              <w:t>Oponent práce</w:t>
            </w:r>
          </w:p>
        </w:tc>
        <w:tc>
          <w:tcPr>
            <w:tcW w:w="7020" w:type="dxa"/>
            <w:gridSpan w:val="8"/>
          </w:tcPr>
          <w:p w:rsidR="00B43900" w:rsidRPr="00442D6A" w:rsidRDefault="00B43900" w:rsidP="00AB4C52">
            <w:r w:rsidRPr="00442D6A">
              <w:t>Mgr. Michal Rubáš, Ph.D.</w:t>
            </w:r>
          </w:p>
        </w:tc>
      </w:tr>
      <w:tr w:rsidR="00B43900" w:rsidRPr="00442D6A" w:rsidTr="00AB4C52">
        <w:tc>
          <w:tcPr>
            <w:tcW w:w="2808" w:type="dxa"/>
          </w:tcPr>
          <w:p w:rsidR="00B43900" w:rsidRPr="00442D6A" w:rsidRDefault="00B43900" w:rsidP="00AB4C52">
            <w:r w:rsidRPr="00442D6A">
              <w:t>Obor</w:t>
            </w:r>
          </w:p>
        </w:tc>
        <w:tc>
          <w:tcPr>
            <w:tcW w:w="7020" w:type="dxa"/>
            <w:gridSpan w:val="8"/>
          </w:tcPr>
          <w:p w:rsidR="00B43900" w:rsidRPr="00442D6A" w:rsidRDefault="00B43900" w:rsidP="00AB4C52">
            <w:r w:rsidRPr="00442D6A">
              <w:t>Německý jazyk pro manažerskou praxi</w:t>
            </w:r>
          </w:p>
        </w:tc>
      </w:tr>
      <w:tr w:rsidR="00B43900" w:rsidRPr="00442D6A" w:rsidTr="00AB4C52">
        <w:tc>
          <w:tcPr>
            <w:tcW w:w="2808" w:type="dxa"/>
          </w:tcPr>
          <w:p w:rsidR="00B43900" w:rsidRPr="00442D6A" w:rsidRDefault="00B43900" w:rsidP="00AB4C52">
            <w:r w:rsidRPr="00442D6A">
              <w:t>Forma studia</w:t>
            </w:r>
          </w:p>
        </w:tc>
        <w:tc>
          <w:tcPr>
            <w:tcW w:w="7020" w:type="dxa"/>
            <w:gridSpan w:val="8"/>
          </w:tcPr>
          <w:p w:rsidR="00B43900" w:rsidRPr="00442D6A" w:rsidRDefault="00B43900" w:rsidP="00AB4C52">
            <w:r w:rsidRPr="00442D6A">
              <w:t>Prezenční</w:t>
            </w:r>
          </w:p>
        </w:tc>
      </w:tr>
      <w:tr w:rsidR="00B43900" w:rsidRPr="00442D6A" w:rsidTr="00AB4C52">
        <w:tc>
          <w:tcPr>
            <w:tcW w:w="2808" w:type="dxa"/>
            <w:vAlign w:val="center"/>
          </w:tcPr>
          <w:p w:rsidR="00B43900" w:rsidRPr="00442D6A" w:rsidRDefault="00B43900" w:rsidP="00AB4C52">
            <w:pPr>
              <w:rPr>
                <w:b/>
                <w:bCs/>
              </w:rPr>
            </w:pPr>
            <w:r w:rsidRPr="00442D6A">
              <w:rPr>
                <w:b/>
                <w:bCs/>
              </w:rPr>
              <w:t>Kritéria hodnocení práce</w:t>
            </w:r>
          </w:p>
        </w:tc>
        <w:tc>
          <w:tcPr>
            <w:tcW w:w="7020" w:type="dxa"/>
            <w:gridSpan w:val="8"/>
          </w:tcPr>
          <w:p w:rsidR="00B43900" w:rsidRPr="00442D6A" w:rsidRDefault="00B43900" w:rsidP="00AB4C52">
            <w:pPr>
              <w:jc w:val="right"/>
              <w:rPr>
                <w:b/>
                <w:bCs/>
              </w:rPr>
            </w:pPr>
            <w:r w:rsidRPr="00442D6A">
              <w:rPr>
                <w:b/>
                <w:bCs/>
              </w:rPr>
              <w:t>Stupeň hodnocení</w:t>
            </w:r>
          </w:p>
          <w:p w:rsidR="00B43900" w:rsidRPr="00442D6A" w:rsidRDefault="00B43900" w:rsidP="00AB4C52">
            <w:pPr>
              <w:jc w:val="right"/>
            </w:pPr>
            <w:r w:rsidRPr="00442D6A">
              <w:rPr>
                <w:b/>
                <w:bCs/>
              </w:rPr>
              <w:t>dle stupnice ECTS</w:t>
            </w:r>
          </w:p>
        </w:tc>
      </w:tr>
      <w:tr w:rsidR="00B43900" w:rsidRPr="00442D6A" w:rsidTr="00AB4C52">
        <w:tc>
          <w:tcPr>
            <w:tcW w:w="9828" w:type="dxa"/>
            <w:gridSpan w:val="9"/>
            <w:shd w:val="clear" w:color="auto" w:fill="A6A6A6"/>
          </w:tcPr>
          <w:p w:rsidR="00B43900" w:rsidRPr="00442D6A" w:rsidRDefault="00B43900" w:rsidP="00AB4C52">
            <w:pPr>
              <w:rPr>
                <w:color w:val="FFFFFF"/>
              </w:rPr>
            </w:pPr>
            <w:r w:rsidRPr="00442D6A">
              <w:rPr>
                <w:b/>
                <w:bCs/>
                <w:color w:val="FFFFFF"/>
              </w:rPr>
              <w:t>Formální stránka práce</w:t>
            </w:r>
          </w:p>
        </w:tc>
      </w:tr>
      <w:tr w:rsidR="00B43900" w:rsidRPr="00442D6A" w:rsidTr="00AB4C52">
        <w:tc>
          <w:tcPr>
            <w:tcW w:w="6791" w:type="dxa"/>
            <w:gridSpan w:val="3"/>
          </w:tcPr>
          <w:p w:rsidR="00B43900" w:rsidRPr="00442D6A" w:rsidRDefault="00B43900" w:rsidP="00AB4C52">
            <w:r w:rsidRPr="00442D6A">
              <w:t>Přehlednost a členění práce</w:t>
            </w:r>
          </w:p>
        </w:tc>
        <w:tc>
          <w:tcPr>
            <w:tcW w:w="507" w:type="dxa"/>
          </w:tcPr>
          <w:p w:rsidR="00B43900" w:rsidRPr="00442D6A" w:rsidRDefault="00B43900" w:rsidP="00AB4C52">
            <w:pPr>
              <w:jc w:val="center"/>
              <w:rPr>
                <w:b/>
              </w:rPr>
            </w:pPr>
            <w:r w:rsidRPr="00442D6A">
              <w:rPr>
                <w:b/>
              </w:rPr>
              <w:t>A</w:t>
            </w:r>
          </w:p>
        </w:tc>
        <w:tc>
          <w:tcPr>
            <w:tcW w:w="506" w:type="dxa"/>
          </w:tcPr>
          <w:p w:rsidR="00B43900" w:rsidRPr="00442D6A" w:rsidRDefault="00B43900" w:rsidP="00AB4C52">
            <w:pPr>
              <w:jc w:val="center"/>
            </w:pPr>
            <w:r w:rsidRPr="00442D6A">
              <w:t>B</w:t>
            </w:r>
          </w:p>
        </w:tc>
        <w:tc>
          <w:tcPr>
            <w:tcW w:w="506" w:type="dxa"/>
          </w:tcPr>
          <w:p w:rsidR="00B43900" w:rsidRPr="00442D6A" w:rsidRDefault="00B43900" w:rsidP="00AB4C52">
            <w:pPr>
              <w:jc w:val="center"/>
            </w:pPr>
            <w:r w:rsidRPr="00442D6A">
              <w:t>C</w:t>
            </w:r>
          </w:p>
        </w:tc>
        <w:tc>
          <w:tcPr>
            <w:tcW w:w="507" w:type="dxa"/>
          </w:tcPr>
          <w:p w:rsidR="00B43900" w:rsidRPr="00442D6A" w:rsidRDefault="00B43900" w:rsidP="00AB4C52">
            <w:pPr>
              <w:jc w:val="center"/>
            </w:pPr>
            <w:r w:rsidRPr="00442D6A">
              <w:t>D</w:t>
            </w:r>
          </w:p>
        </w:tc>
        <w:tc>
          <w:tcPr>
            <w:tcW w:w="506" w:type="dxa"/>
          </w:tcPr>
          <w:p w:rsidR="00B43900" w:rsidRPr="00442D6A" w:rsidRDefault="00B43900" w:rsidP="00AB4C52">
            <w:pPr>
              <w:jc w:val="center"/>
            </w:pPr>
            <w:r w:rsidRPr="00442D6A">
              <w:t>E</w:t>
            </w:r>
          </w:p>
        </w:tc>
        <w:tc>
          <w:tcPr>
            <w:tcW w:w="505" w:type="dxa"/>
          </w:tcPr>
          <w:p w:rsidR="00B43900" w:rsidRPr="00442D6A" w:rsidRDefault="00B43900" w:rsidP="00AB4C52">
            <w:pPr>
              <w:jc w:val="center"/>
            </w:pPr>
            <w:r w:rsidRPr="00442D6A">
              <w:t>F</w:t>
            </w:r>
          </w:p>
        </w:tc>
      </w:tr>
      <w:tr w:rsidR="00B43900" w:rsidRPr="00442D6A" w:rsidTr="00AB4C52">
        <w:tc>
          <w:tcPr>
            <w:tcW w:w="6791" w:type="dxa"/>
            <w:gridSpan w:val="3"/>
          </w:tcPr>
          <w:p w:rsidR="00B43900" w:rsidRPr="00442D6A" w:rsidRDefault="00B43900" w:rsidP="00AB4C52">
            <w:r w:rsidRPr="00442D6A">
              <w:t>Úroveň jazykového zpracování</w:t>
            </w:r>
          </w:p>
        </w:tc>
        <w:tc>
          <w:tcPr>
            <w:tcW w:w="507" w:type="dxa"/>
          </w:tcPr>
          <w:p w:rsidR="00B43900" w:rsidRPr="00442D6A" w:rsidRDefault="00B43900" w:rsidP="00AB4C52">
            <w:pPr>
              <w:jc w:val="center"/>
            </w:pPr>
            <w:r w:rsidRPr="00442D6A">
              <w:t>A</w:t>
            </w:r>
          </w:p>
        </w:tc>
        <w:tc>
          <w:tcPr>
            <w:tcW w:w="506" w:type="dxa"/>
          </w:tcPr>
          <w:p w:rsidR="00B43900" w:rsidRPr="00442D6A" w:rsidRDefault="00B43900" w:rsidP="00AB4C52">
            <w:pPr>
              <w:jc w:val="center"/>
              <w:rPr>
                <w:b/>
              </w:rPr>
            </w:pPr>
            <w:r w:rsidRPr="00442D6A">
              <w:rPr>
                <w:b/>
              </w:rPr>
              <w:t>B</w:t>
            </w:r>
          </w:p>
        </w:tc>
        <w:tc>
          <w:tcPr>
            <w:tcW w:w="506" w:type="dxa"/>
          </w:tcPr>
          <w:p w:rsidR="00B43900" w:rsidRPr="00442D6A" w:rsidRDefault="00B43900" w:rsidP="00AB4C52">
            <w:pPr>
              <w:jc w:val="center"/>
            </w:pPr>
            <w:r w:rsidRPr="00442D6A">
              <w:t>C</w:t>
            </w:r>
          </w:p>
        </w:tc>
        <w:tc>
          <w:tcPr>
            <w:tcW w:w="507" w:type="dxa"/>
          </w:tcPr>
          <w:p w:rsidR="00B43900" w:rsidRPr="00442D6A" w:rsidRDefault="00B43900" w:rsidP="00AB4C52">
            <w:pPr>
              <w:jc w:val="center"/>
            </w:pPr>
            <w:r w:rsidRPr="00442D6A">
              <w:t>D</w:t>
            </w:r>
          </w:p>
        </w:tc>
        <w:tc>
          <w:tcPr>
            <w:tcW w:w="506" w:type="dxa"/>
          </w:tcPr>
          <w:p w:rsidR="00B43900" w:rsidRPr="00442D6A" w:rsidRDefault="00B43900" w:rsidP="00AB4C52">
            <w:pPr>
              <w:jc w:val="center"/>
            </w:pPr>
            <w:r w:rsidRPr="00442D6A">
              <w:t>E</w:t>
            </w:r>
          </w:p>
        </w:tc>
        <w:tc>
          <w:tcPr>
            <w:tcW w:w="505" w:type="dxa"/>
          </w:tcPr>
          <w:p w:rsidR="00B43900" w:rsidRPr="00442D6A" w:rsidRDefault="00B43900" w:rsidP="00AB4C52">
            <w:pPr>
              <w:jc w:val="center"/>
            </w:pPr>
            <w:r w:rsidRPr="00442D6A">
              <w:t>F</w:t>
            </w:r>
          </w:p>
        </w:tc>
      </w:tr>
      <w:tr w:rsidR="00B43900" w:rsidRPr="00442D6A" w:rsidTr="00AB4C52">
        <w:tc>
          <w:tcPr>
            <w:tcW w:w="6791" w:type="dxa"/>
            <w:gridSpan w:val="3"/>
          </w:tcPr>
          <w:p w:rsidR="00B43900" w:rsidRPr="00442D6A" w:rsidRDefault="00B43900" w:rsidP="00AB4C52">
            <w:r w:rsidRPr="00442D6A">
              <w:t>Dodržení citační normy</w:t>
            </w:r>
          </w:p>
        </w:tc>
        <w:tc>
          <w:tcPr>
            <w:tcW w:w="507" w:type="dxa"/>
          </w:tcPr>
          <w:p w:rsidR="00B43900" w:rsidRPr="00442D6A" w:rsidRDefault="00B43900" w:rsidP="00AB4C52">
            <w:pPr>
              <w:jc w:val="center"/>
              <w:rPr>
                <w:b/>
              </w:rPr>
            </w:pPr>
            <w:r w:rsidRPr="00442D6A">
              <w:rPr>
                <w:b/>
              </w:rPr>
              <w:t>A</w:t>
            </w:r>
          </w:p>
        </w:tc>
        <w:tc>
          <w:tcPr>
            <w:tcW w:w="506" w:type="dxa"/>
          </w:tcPr>
          <w:p w:rsidR="00B43900" w:rsidRPr="00442D6A" w:rsidRDefault="00B43900" w:rsidP="00AB4C52">
            <w:pPr>
              <w:jc w:val="center"/>
            </w:pPr>
            <w:r w:rsidRPr="00442D6A">
              <w:t>B</w:t>
            </w:r>
          </w:p>
        </w:tc>
        <w:tc>
          <w:tcPr>
            <w:tcW w:w="506" w:type="dxa"/>
          </w:tcPr>
          <w:p w:rsidR="00B43900" w:rsidRPr="00442D6A" w:rsidRDefault="00B43900" w:rsidP="00AB4C52">
            <w:pPr>
              <w:jc w:val="center"/>
            </w:pPr>
            <w:r w:rsidRPr="00442D6A">
              <w:t>C</w:t>
            </w:r>
          </w:p>
        </w:tc>
        <w:tc>
          <w:tcPr>
            <w:tcW w:w="507" w:type="dxa"/>
          </w:tcPr>
          <w:p w:rsidR="00B43900" w:rsidRPr="00442D6A" w:rsidRDefault="00B43900" w:rsidP="00AB4C52">
            <w:pPr>
              <w:jc w:val="center"/>
            </w:pPr>
            <w:r w:rsidRPr="00442D6A">
              <w:t>D</w:t>
            </w:r>
          </w:p>
        </w:tc>
        <w:tc>
          <w:tcPr>
            <w:tcW w:w="506" w:type="dxa"/>
          </w:tcPr>
          <w:p w:rsidR="00B43900" w:rsidRPr="00442D6A" w:rsidRDefault="00B43900" w:rsidP="00AB4C52">
            <w:pPr>
              <w:jc w:val="center"/>
            </w:pPr>
            <w:r w:rsidRPr="00442D6A">
              <w:t>E</w:t>
            </w:r>
          </w:p>
        </w:tc>
        <w:tc>
          <w:tcPr>
            <w:tcW w:w="505" w:type="dxa"/>
          </w:tcPr>
          <w:p w:rsidR="00B43900" w:rsidRPr="00442D6A" w:rsidRDefault="00B43900" w:rsidP="00AB4C52">
            <w:pPr>
              <w:jc w:val="center"/>
            </w:pPr>
            <w:r w:rsidRPr="00442D6A">
              <w:t>F</w:t>
            </w:r>
          </w:p>
        </w:tc>
      </w:tr>
      <w:tr w:rsidR="00B43900" w:rsidRPr="00442D6A" w:rsidTr="00AB4C52">
        <w:tc>
          <w:tcPr>
            <w:tcW w:w="9828" w:type="dxa"/>
            <w:gridSpan w:val="9"/>
            <w:shd w:val="clear" w:color="auto" w:fill="A6A6A6"/>
          </w:tcPr>
          <w:p w:rsidR="00B43900" w:rsidRPr="00442D6A" w:rsidRDefault="00B43900" w:rsidP="00AB4C52">
            <w:r w:rsidRPr="00442D6A">
              <w:rPr>
                <w:b/>
                <w:bCs/>
                <w:color w:val="FFFFFF"/>
              </w:rPr>
              <w:t>Obsahová stránka práce</w:t>
            </w:r>
          </w:p>
        </w:tc>
      </w:tr>
      <w:tr w:rsidR="00B43900" w:rsidRPr="00442D6A" w:rsidTr="00AB4C52">
        <w:tc>
          <w:tcPr>
            <w:tcW w:w="6791" w:type="dxa"/>
            <w:gridSpan w:val="3"/>
          </w:tcPr>
          <w:p w:rsidR="00B43900" w:rsidRPr="00442D6A" w:rsidRDefault="00B43900" w:rsidP="00AB4C52">
            <w:r w:rsidRPr="00442D6A">
              <w:t>Formulace cílů práce</w:t>
            </w:r>
          </w:p>
        </w:tc>
        <w:tc>
          <w:tcPr>
            <w:tcW w:w="507" w:type="dxa"/>
          </w:tcPr>
          <w:p w:rsidR="00B43900" w:rsidRPr="00442D6A" w:rsidRDefault="00B43900" w:rsidP="00AB4C52">
            <w:pPr>
              <w:jc w:val="center"/>
              <w:rPr>
                <w:b/>
              </w:rPr>
            </w:pPr>
            <w:r w:rsidRPr="00442D6A">
              <w:rPr>
                <w:b/>
              </w:rPr>
              <w:t>A</w:t>
            </w:r>
          </w:p>
        </w:tc>
        <w:tc>
          <w:tcPr>
            <w:tcW w:w="506" w:type="dxa"/>
          </w:tcPr>
          <w:p w:rsidR="00B43900" w:rsidRPr="00442D6A" w:rsidRDefault="00B43900" w:rsidP="00AB4C52">
            <w:pPr>
              <w:jc w:val="center"/>
            </w:pPr>
            <w:r w:rsidRPr="00442D6A">
              <w:t>B</w:t>
            </w:r>
          </w:p>
        </w:tc>
        <w:tc>
          <w:tcPr>
            <w:tcW w:w="506" w:type="dxa"/>
          </w:tcPr>
          <w:p w:rsidR="00B43900" w:rsidRPr="00442D6A" w:rsidRDefault="00B43900" w:rsidP="00AB4C52">
            <w:pPr>
              <w:jc w:val="center"/>
            </w:pPr>
            <w:r w:rsidRPr="00442D6A">
              <w:t>C</w:t>
            </w:r>
          </w:p>
        </w:tc>
        <w:tc>
          <w:tcPr>
            <w:tcW w:w="507" w:type="dxa"/>
          </w:tcPr>
          <w:p w:rsidR="00B43900" w:rsidRPr="00442D6A" w:rsidRDefault="00B43900" w:rsidP="00AB4C52">
            <w:pPr>
              <w:jc w:val="center"/>
            </w:pPr>
            <w:r w:rsidRPr="00442D6A">
              <w:t>D</w:t>
            </w:r>
          </w:p>
        </w:tc>
        <w:tc>
          <w:tcPr>
            <w:tcW w:w="506" w:type="dxa"/>
          </w:tcPr>
          <w:p w:rsidR="00B43900" w:rsidRPr="00442D6A" w:rsidRDefault="00B43900" w:rsidP="00AB4C52">
            <w:pPr>
              <w:jc w:val="center"/>
            </w:pPr>
            <w:r w:rsidRPr="00442D6A">
              <w:t>E</w:t>
            </w:r>
          </w:p>
        </w:tc>
        <w:tc>
          <w:tcPr>
            <w:tcW w:w="505" w:type="dxa"/>
          </w:tcPr>
          <w:p w:rsidR="00B43900" w:rsidRPr="00442D6A" w:rsidRDefault="00B43900" w:rsidP="00AB4C52">
            <w:pPr>
              <w:jc w:val="center"/>
            </w:pPr>
            <w:r w:rsidRPr="00442D6A">
              <w:t>F</w:t>
            </w:r>
          </w:p>
        </w:tc>
      </w:tr>
      <w:tr w:rsidR="00B43900" w:rsidRPr="00442D6A" w:rsidTr="00AB4C52">
        <w:tc>
          <w:tcPr>
            <w:tcW w:w="6791" w:type="dxa"/>
            <w:gridSpan w:val="3"/>
          </w:tcPr>
          <w:p w:rsidR="00B43900" w:rsidRPr="00442D6A" w:rsidRDefault="00B43900" w:rsidP="00AB4C52">
            <w:r w:rsidRPr="00442D6A">
              <w:t>Práce s odbornou literaturou (uvádění zdrojů, kritický přístup)</w:t>
            </w:r>
          </w:p>
        </w:tc>
        <w:tc>
          <w:tcPr>
            <w:tcW w:w="507" w:type="dxa"/>
          </w:tcPr>
          <w:p w:rsidR="00B43900" w:rsidRPr="00442D6A" w:rsidRDefault="00B43900" w:rsidP="00AB4C52">
            <w:pPr>
              <w:jc w:val="center"/>
            </w:pPr>
            <w:r w:rsidRPr="00442D6A">
              <w:t>A</w:t>
            </w:r>
          </w:p>
        </w:tc>
        <w:tc>
          <w:tcPr>
            <w:tcW w:w="506" w:type="dxa"/>
          </w:tcPr>
          <w:p w:rsidR="00B43900" w:rsidRPr="00442D6A" w:rsidRDefault="00B43900" w:rsidP="00AB4C52">
            <w:pPr>
              <w:jc w:val="center"/>
            </w:pPr>
            <w:r w:rsidRPr="00442D6A">
              <w:t>B</w:t>
            </w:r>
          </w:p>
        </w:tc>
        <w:tc>
          <w:tcPr>
            <w:tcW w:w="506" w:type="dxa"/>
          </w:tcPr>
          <w:p w:rsidR="00B43900" w:rsidRPr="00442D6A" w:rsidRDefault="00B43900" w:rsidP="00AB4C52">
            <w:pPr>
              <w:jc w:val="center"/>
              <w:rPr>
                <w:b/>
              </w:rPr>
            </w:pPr>
            <w:r w:rsidRPr="00442D6A">
              <w:rPr>
                <w:b/>
              </w:rPr>
              <w:t>C</w:t>
            </w:r>
          </w:p>
        </w:tc>
        <w:tc>
          <w:tcPr>
            <w:tcW w:w="507" w:type="dxa"/>
          </w:tcPr>
          <w:p w:rsidR="00B43900" w:rsidRPr="00442D6A" w:rsidRDefault="00B43900" w:rsidP="00AB4C52">
            <w:pPr>
              <w:jc w:val="center"/>
            </w:pPr>
            <w:r w:rsidRPr="00442D6A">
              <w:t>D</w:t>
            </w:r>
          </w:p>
        </w:tc>
        <w:tc>
          <w:tcPr>
            <w:tcW w:w="506" w:type="dxa"/>
          </w:tcPr>
          <w:p w:rsidR="00B43900" w:rsidRPr="00442D6A" w:rsidRDefault="00B43900" w:rsidP="00AB4C52">
            <w:pPr>
              <w:jc w:val="center"/>
            </w:pPr>
            <w:r w:rsidRPr="00442D6A">
              <w:t>E</w:t>
            </w:r>
          </w:p>
        </w:tc>
        <w:tc>
          <w:tcPr>
            <w:tcW w:w="505" w:type="dxa"/>
          </w:tcPr>
          <w:p w:rsidR="00B43900" w:rsidRPr="00442D6A" w:rsidRDefault="00B43900" w:rsidP="00AB4C52">
            <w:pPr>
              <w:jc w:val="center"/>
            </w:pPr>
            <w:r w:rsidRPr="00442D6A">
              <w:t>F</w:t>
            </w:r>
          </w:p>
        </w:tc>
      </w:tr>
      <w:tr w:rsidR="00B43900" w:rsidRPr="00442D6A" w:rsidTr="00AB4C52">
        <w:tc>
          <w:tcPr>
            <w:tcW w:w="6791" w:type="dxa"/>
            <w:gridSpan w:val="3"/>
          </w:tcPr>
          <w:p w:rsidR="00B43900" w:rsidRPr="00442D6A" w:rsidRDefault="00B43900" w:rsidP="00AB4C52">
            <w:r w:rsidRPr="00442D6A">
              <w:t>Metodika zpracování výzkumného problému</w:t>
            </w:r>
          </w:p>
        </w:tc>
        <w:tc>
          <w:tcPr>
            <w:tcW w:w="507" w:type="dxa"/>
            <w:vAlign w:val="center"/>
          </w:tcPr>
          <w:p w:rsidR="00B43900" w:rsidRPr="00442D6A" w:rsidRDefault="00B43900" w:rsidP="00AB4C52">
            <w:pPr>
              <w:jc w:val="center"/>
            </w:pPr>
            <w:r w:rsidRPr="00442D6A">
              <w:t>A</w:t>
            </w:r>
          </w:p>
        </w:tc>
        <w:tc>
          <w:tcPr>
            <w:tcW w:w="506" w:type="dxa"/>
            <w:vAlign w:val="center"/>
          </w:tcPr>
          <w:p w:rsidR="00B43900" w:rsidRPr="00442D6A" w:rsidRDefault="00B43900" w:rsidP="00AB4C52">
            <w:pPr>
              <w:jc w:val="center"/>
              <w:rPr>
                <w:b/>
              </w:rPr>
            </w:pPr>
            <w:r w:rsidRPr="00442D6A">
              <w:rPr>
                <w:b/>
              </w:rPr>
              <w:t>B</w:t>
            </w:r>
          </w:p>
        </w:tc>
        <w:tc>
          <w:tcPr>
            <w:tcW w:w="506" w:type="dxa"/>
            <w:vAlign w:val="center"/>
          </w:tcPr>
          <w:p w:rsidR="00B43900" w:rsidRPr="00442D6A" w:rsidRDefault="00B43900" w:rsidP="00AB4C52">
            <w:pPr>
              <w:jc w:val="center"/>
            </w:pPr>
            <w:r w:rsidRPr="00442D6A">
              <w:t>C</w:t>
            </w:r>
          </w:p>
        </w:tc>
        <w:tc>
          <w:tcPr>
            <w:tcW w:w="507" w:type="dxa"/>
            <w:vAlign w:val="center"/>
          </w:tcPr>
          <w:p w:rsidR="00B43900" w:rsidRPr="00442D6A" w:rsidRDefault="00B43900" w:rsidP="00AB4C52">
            <w:pPr>
              <w:jc w:val="center"/>
            </w:pPr>
            <w:r w:rsidRPr="00442D6A">
              <w:t>D</w:t>
            </w:r>
          </w:p>
        </w:tc>
        <w:tc>
          <w:tcPr>
            <w:tcW w:w="506" w:type="dxa"/>
            <w:vAlign w:val="center"/>
          </w:tcPr>
          <w:p w:rsidR="00B43900" w:rsidRPr="00442D6A" w:rsidRDefault="00B43900" w:rsidP="00AB4C52">
            <w:pPr>
              <w:jc w:val="center"/>
            </w:pPr>
            <w:r w:rsidRPr="00442D6A">
              <w:t>E</w:t>
            </w:r>
          </w:p>
        </w:tc>
        <w:tc>
          <w:tcPr>
            <w:tcW w:w="505" w:type="dxa"/>
            <w:vAlign w:val="center"/>
          </w:tcPr>
          <w:p w:rsidR="00B43900" w:rsidRPr="00442D6A" w:rsidRDefault="00B43900" w:rsidP="00AB4C52">
            <w:pPr>
              <w:jc w:val="center"/>
            </w:pPr>
            <w:r w:rsidRPr="00442D6A">
              <w:t>F</w:t>
            </w:r>
          </w:p>
        </w:tc>
      </w:tr>
      <w:tr w:rsidR="00B43900" w:rsidRPr="00442D6A" w:rsidTr="00AB4C52">
        <w:tc>
          <w:tcPr>
            <w:tcW w:w="6791" w:type="dxa"/>
            <w:gridSpan w:val="3"/>
          </w:tcPr>
          <w:p w:rsidR="00B43900" w:rsidRPr="00442D6A" w:rsidRDefault="00B43900" w:rsidP="00AB4C52">
            <w:r w:rsidRPr="00442D6A">
              <w:t>Úroveň analytické a interpretační složky</w:t>
            </w:r>
          </w:p>
        </w:tc>
        <w:tc>
          <w:tcPr>
            <w:tcW w:w="507" w:type="dxa"/>
          </w:tcPr>
          <w:p w:rsidR="00B43900" w:rsidRPr="00442D6A" w:rsidRDefault="00B43900" w:rsidP="00AB4C52">
            <w:pPr>
              <w:jc w:val="center"/>
            </w:pPr>
            <w:r w:rsidRPr="00442D6A">
              <w:t>A</w:t>
            </w:r>
          </w:p>
        </w:tc>
        <w:tc>
          <w:tcPr>
            <w:tcW w:w="506" w:type="dxa"/>
          </w:tcPr>
          <w:p w:rsidR="00B43900" w:rsidRPr="00442D6A" w:rsidRDefault="00B43900" w:rsidP="00AB4C52">
            <w:pPr>
              <w:jc w:val="center"/>
            </w:pPr>
            <w:r w:rsidRPr="00442D6A">
              <w:t>B</w:t>
            </w:r>
          </w:p>
        </w:tc>
        <w:tc>
          <w:tcPr>
            <w:tcW w:w="506" w:type="dxa"/>
          </w:tcPr>
          <w:p w:rsidR="00B43900" w:rsidRPr="00442D6A" w:rsidRDefault="00B43900" w:rsidP="00AB4C52">
            <w:pPr>
              <w:jc w:val="center"/>
              <w:rPr>
                <w:b/>
              </w:rPr>
            </w:pPr>
            <w:r w:rsidRPr="00442D6A">
              <w:rPr>
                <w:b/>
              </w:rPr>
              <w:t>C</w:t>
            </w:r>
          </w:p>
        </w:tc>
        <w:tc>
          <w:tcPr>
            <w:tcW w:w="507" w:type="dxa"/>
          </w:tcPr>
          <w:p w:rsidR="00B43900" w:rsidRPr="00442D6A" w:rsidRDefault="00B43900" w:rsidP="00AB4C52">
            <w:pPr>
              <w:jc w:val="center"/>
            </w:pPr>
            <w:r w:rsidRPr="00442D6A">
              <w:t>D</w:t>
            </w:r>
          </w:p>
        </w:tc>
        <w:tc>
          <w:tcPr>
            <w:tcW w:w="506" w:type="dxa"/>
          </w:tcPr>
          <w:p w:rsidR="00B43900" w:rsidRPr="00442D6A" w:rsidRDefault="00B43900" w:rsidP="00AB4C52">
            <w:pPr>
              <w:jc w:val="center"/>
            </w:pPr>
            <w:r w:rsidRPr="00442D6A">
              <w:t>E</w:t>
            </w:r>
          </w:p>
        </w:tc>
        <w:tc>
          <w:tcPr>
            <w:tcW w:w="505" w:type="dxa"/>
          </w:tcPr>
          <w:p w:rsidR="00B43900" w:rsidRPr="00442D6A" w:rsidRDefault="00B43900" w:rsidP="00AB4C52">
            <w:pPr>
              <w:jc w:val="center"/>
            </w:pPr>
            <w:r w:rsidRPr="00442D6A">
              <w:t>F</w:t>
            </w:r>
          </w:p>
        </w:tc>
      </w:tr>
      <w:tr w:rsidR="00B43900" w:rsidRPr="00442D6A" w:rsidTr="00AB4C52">
        <w:tc>
          <w:tcPr>
            <w:tcW w:w="6791" w:type="dxa"/>
            <w:gridSpan w:val="3"/>
          </w:tcPr>
          <w:p w:rsidR="00B43900" w:rsidRPr="00442D6A" w:rsidRDefault="00B43900" w:rsidP="00AB4C52">
            <w:r w:rsidRPr="00442D6A">
              <w:t>Formulace závěrů a splnění cílů práce</w:t>
            </w:r>
          </w:p>
        </w:tc>
        <w:tc>
          <w:tcPr>
            <w:tcW w:w="507" w:type="dxa"/>
          </w:tcPr>
          <w:p w:rsidR="00B43900" w:rsidRPr="00442D6A" w:rsidRDefault="00B43900" w:rsidP="00AB4C52">
            <w:pPr>
              <w:jc w:val="center"/>
              <w:rPr>
                <w:b/>
              </w:rPr>
            </w:pPr>
            <w:r w:rsidRPr="00442D6A">
              <w:rPr>
                <w:b/>
              </w:rPr>
              <w:t>A</w:t>
            </w:r>
          </w:p>
        </w:tc>
        <w:tc>
          <w:tcPr>
            <w:tcW w:w="506" w:type="dxa"/>
          </w:tcPr>
          <w:p w:rsidR="00B43900" w:rsidRPr="00442D6A" w:rsidRDefault="00B43900" w:rsidP="00AB4C52">
            <w:pPr>
              <w:jc w:val="center"/>
            </w:pPr>
            <w:r w:rsidRPr="00442D6A">
              <w:t>B</w:t>
            </w:r>
          </w:p>
        </w:tc>
        <w:tc>
          <w:tcPr>
            <w:tcW w:w="506" w:type="dxa"/>
          </w:tcPr>
          <w:p w:rsidR="00B43900" w:rsidRPr="00442D6A" w:rsidRDefault="00B43900" w:rsidP="00AB4C52">
            <w:pPr>
              <w:jc w:val="center"/>
            </w:pPr>
            <w:r w:rsidRPr="00442D6A">
              <w:t>C</w:t>
            </w:r>
          </w:p>
        </w:tc>
        <w:tc>
          <w:tcPr>
            <w:tcW w:w="507" w:type="dxa"/>
          </w:tcPr>
          <w:p w:rsidR="00B43900" w:rsidRPr="00442D6A" w:rsidRDefault="00B43900" w:rsidP="00AB4C52">
            <w:pPr>
              <w:jc w:val="center"/>
            </w:pPr>
            <w:r w:rsidRPr="00442D6A">
              <w:t>D</w:t>
            </w:r>
          </w:p>
        </w:tc>
        <w:tc>
          <w:tcPr>
            <w:tcW w:w="506" w:type="dxa"/>
          </w:tcPr>
          <w:p w:rsidR="00B43900" w:rsidRPr="00442D6A" w:rsidRDefault="00B43900" w:rsidP="00AB4C52">
            <w:pPr>
              <w:jc w:val="center"/>
            </w:pPr>
            <w:r w:rsidRPr="00442D6A">
              <w:t>E</w:t>
            </w:r>
          </w:p>
        </w:tc>
        <w:tc>
          <w:tcPr>
            <w:tcW w:w="505" w:type="dxa"/>
          </w:tcPr>
          <w:p w:rsidR="00B43900" w:rsidRPr="00442D6A" w:rsidRDefault="00B43900" w:rsidP="00AB4C52">
            <w:pPr>
              <w:jc w:val="center"/>
            </w:pPr>
            <w:r w:rsidRPr="00442D6A">
              <w:t>F</w:t>
            </w:r>
          </w:p>
        </w:tc>
      </w:tr>
      <w:tr w:rsidR="00B43900" w:rsidRPr="00442D6A" w:rsidTr="00AB4C52">
        <w:tc>
          <w:tcPr>
            <w:tcW w:w="6791" w:type="dxa"/>
            <w:gridSpan w:val="3"/>
          </w:tcPr>
          <w:p w:rsidR="00B43900" w:rsidRPr="00442D6A" w:rsidRDefault="00B43900" w:rsidP="00AB4C52">
            <w:r w:rsidRPr="00442D6A">
              <w:t>Originalita a odborný přínos práce</w:t>
            </w:r>
          </w:p>
        </w:tc>
        <w:tc>
          <w:tcPr>
            <w:tcW w:w="507" w:type="dxa"/>
          </w:tcPr>
          <w:p w:rsidR="00B43900" w:rsidRPr="00442D6A" w:rsidRDefault="00B43900" w:rsidP="00AB4C52">
            <w:pPr>
              <w:jc w:val="center"/>
            </w:pPr>
            <w:r w:rsidRPr="00442D6A">
              <w:t>A</w:t>
            </w:r>
          </w:p>
        </w:tc>
        <w:tc>
          <w:tcPr>
            <w:tcW w:w="506" w:type="dxa"/>
          </w:tcPr>
          <w:p w:rsidR="00B43900" w:rsidRPr="00442D6A" w:rsidRDefault="00B43900" w:rsidP="00AB4C52">
            <w:pPr>
              <w:jc w:val="center"/>
              <w:rPr>
                <w:b/>
              </w:rPr>
            </w:pPr>
            <w:r w:rsidRPr="00442D6A">
              <w:rPr>
                <w:b/>
              </w:rPr>
              <w:t>B</w:t>
            </w:r>
          </w:p>
        </w:tc>
        <w:tc>
          <w:tcPr>
            <w:tcW w:w="506" w:type="dxa"/>
          </w:tcPr>
          <w:p w:rsidR="00B43900" w:rsidRPr="00442D6A" w:rsidRDefault="00B43900" w:rsidP="00AB4C52">
            <w:pPr>
              <w:jc w:val="center"/>
            </w:pPr>
            <w:r w:rsidRPr="00442D6A">
              <w:t>C</w:t>
            </w:r>
          </w:p>
        </w:tc>
        <w:tc>
          <w:tcPr>
            <w:tcW w:w="507" w:type="dxa"/>
          </w:tcPr>
          <w:p w:rsidR="00B43900" w:rsidRPr="00442D6A" w:rsidRDefault="00B43900" w:rsidP="00AB4C52">
            <w:pPr>
              <w:jc w:val="center"/>
            </w:pPr>
            <w:r w:rsidRPr="00442D6A">
              <w:t>D</w:t>
            </w:r>
          </w:p>
        </w:tc>
        <w:tc>
          <w:tcPr>
            <w:tcW w:w="506" w:type="dxa"/>
          </w:tcPr>
          <w:p w:rsidR="00B43900" w:rsidRPr="00442D6A" w:rsidRDefault="00B43900" w:rsidP="00AB4C52">
            <w:pPr>
              <w:jc w:val="center"/>
            </w:pPr>
            <w:r w:rsidRPr="00442D6A">
              <w:t>E</w:t>
            </w:r>
          </w:p>
        </w:tc>
        <w:tc>
          <w:tcPr>
            <w:tcW w:w="505" w:type="dxa"/>
          </w:tcPr>
          <w:p w:rsidR="00B43900" w:rsidRPr="00442D6A" w:rsidRDefault="00B43900" w:rsidP="00AB4C52">
            <w:pPr>
              <w:jc w:val="center"/>
            </w:pPr>
            <w:r w:rsidRPr="00442D6A">
              <w:t>F</w:t>
            </w:r>
          </w:p>
        </w:tc>
      </w:tr>
      <w:tr w:rsidR="00B43900" w:rsidRPr="00442D6A" w:rsidTr="00AB4C52">
        <w:tc>
          <w:tcPr>
            <w:tcW w:w="9828" w:type="dxa"/>
            <w:gridSpan w:val="9"/>
          </w:tcPr>
          <w:p w:rsidR="00B43900" w:rsidRPr="00442D6A" w:rsidRDefault="00B43900" w:rsidP="00AB4C52">
            <w:pPr>
              <w:rPr>
                <w:b/>
                <w:bCs/>
              </w:rPr>
            </w:pPr>
            <w:r w:rsidRPr="00442D6A">
              <w:rPr>
                <w:b/>
                <w:bCs/>
              </w:rPr>
              <w:t>Odůvodnění hodnocení práce:</w:t>
            </w:r>
          </w:p>
          <w:p w:rsidR="00B43900" w:rsidRPr="00442D6A" w:rsidRDefault="0035782B" w:rsidP="00AB4C52">
            <w:pPr>
              <w:spacing w:line="259" w:lineRule="auto"/>
              <w:rPr>
                <w:rFonts w:eastAsia="Calibri"/>
                <w:sz w:val="28"/>
                <w:szCs w:val="28"/>
                <w:lang w:eastAsia="en-US"/>
              </w:rPr>
            </w:pPr>
            <w:r w:rsidRPr="00442D6A">
              <w:rPr>
                <w:rFonts w:eastAsia="Calibri"/>
                <w:sz w:val="28"/>
                <w:szCs w:val="28"/>
                <w:lang w:eastAsia="en-US"/>
              </w:rPr>
              <w:t xml:space="preserve">Práce se zabývá především </w:t>
            </w:r>
            <w:r w:rsidR="00D87470" w:rsidRPr="00442D6A">
              <w:rPr>
                <w:rFonts w:eastAsia="Calibri"/>
                <w:sz w:val="28"/>
                <w:szCs w:val="28"/>
                <w:lang w:eastAsia="en-US"/>
              </w:rPr>
              <w:t xml:space="preserve">marketingovými </w:t>
            </w:r>
            <w:r w:rsidRPr="00442D6A">
              <w:rPr>
                <w:rFonts w:eastAsia="Calibri"/>
                <w:sz w:val="28"/>
                <w:szCs w:val="28"/>
                <w:lang w:eastAsia="en-US"/>
              </w:rPr>
              <w:t>způsoby navazování a rozvíjení vztahu s odlišnými typy zákazníků, objasňuje a diferencuje pojmy</w:t>
            </w:r>
            <w:r w:rsidR="00164C50" w:rsidRPr="00442D6A">
              <w:rPr>
                <w:rFonts w:eastAsia="Calibri"/>
                <w:sz w:val="28"/>
                <w:szCs w:val="28"/>
                <w:lang w:eastAsia="en-US"/>
              </w:rPr>
              <w:t xml:space="preserve"> CRM</w:t>
            </w:r>
            <w:r w:rsidR="00A663C8">
              <w:rPr>
                <w:rFonts w:eastAsia="Calibri"/>
                <w:sz w:val="28"/>
                <w:szCs w:val="28"/>
                <w:lang w:eastAsia="en-US"/>
              </w:rPr>
              <w:t xml:space="preserve"> a</w:t>
            </w:r>
            <w:r w:rsidR="00164C50" w:rsidRPr="00442D6A">
              <w:rPr>
                <w:rFonts w:eastAsia="Calibri"/>
                <w:sz w:val="28"/>
                <w:szCs w:val="28"/>
                <w:lang w:eastAsia="en-US"/>
              </w:rPr>
              <w:t xml:space="preserve"> hodnota zákazníka a uvádí teoretické možnosti zvyšování klientovy spokojenosti a loajality. </w:t>
            </w:r>
            <w:r w:rsidR="00D87470" w:rsidRPr="00442D6A">
              <w:rPr>
                <w:rFonts w:eastAsia="Calibri"/>
                <w:sz w:val="28"/>
                <w:szCs w:val="28"/>
                <w:lang w:eastAsia="en-US"/>
              </w:rPr>
              <w:t>Autorka p</w:t>
            </w:r>
            <w:r w:rsidR="00164C50" w:rsidRPr="00442D6A">
              <w:rPr>
                <w:rFonts w:eastAsia="Calibri"/>
                <w:sz w:val="28"/>
                <w:szCs w:val="28"/>
                <w:lang w:eastAsia="en-US"/>
              </w:rPr>
              <w:t>řitom mimo jiné</w:t>
            </w:r>
            <w:r w:rsidR="00D87470" w:rsidRPr="00442D6A">
              <w:rPr>
                <w:rFonts w:eastAsia="Calibri"/>
                <w:sz w:val="28"/>
                <w:szCs w:val="28"/>
                <w:lang w:eastAsia="en-US"/>
              </w:rPr>
              <w:t xml:space="preserve"> </w:t>
            </w:r>
            <w:r w:rsidR="00164C50" w:rsidRPr="00442D6A">
              <w:rPr>
                <w:rFonts w:eastAsia="Calibri"/>
                <w:sz w:val="28"/>
                <w:szCs w:val="28"/>
                <w:lang w:eastAsia="en-US"/>
              </w:rPr>
              <w:t>radikalizuje m</w:t>
            </w:r>
            <w:r w:rsidRPr="00442D6A">
              <w:rPr>
                <w:rFonts w:eastAsia="Calibri"/>
                <w:sz w:val="28"/>
                <w:szCs w:val="28"/>
                <w:lang w:eastAsia="en-US"/>
              </w:rPr>
              <w:t xml:space="preserve">oderní pojetí struktury řízení podniku </w:t>
            </w:r>
            <w:r w:rsidR="00164C50" w:rsidRPr="00442D6A">
              <w:rPr>
                <w:rFonts w:eastAsia="Calibri"/>
                <w:sz w:val="28"/>
                <w:szCs w:val="28"/>
                <w:lang w:eastAsia="en-US"/>
              </w:rPr>
              <w:t>orientovaného na zákazníka</w:t>
            </w:r>
            <w:r w:rsidRPr="00442D6A">
              <w:rPr>
                <w:rFonts w:eastAsia="Calibri"/>
                <w:sz w:val="28"/>
                <w:szCs w:val="28"/>
                <w:lang w:eastAsia="en-US"/>
              </w:rPr>
              <w:t xml:space="preserve"> </w:t>
            </w:r>
            <w:r w:rsidR="001A2E88" w:rsidRPr="00442D6A">
              <w:rPr>
                <w:rFonts w:eastAsia="Calibri"/>
                <w:sz w:val="28"/>
                <w:szCs w:val="28"/>
                <w:lang w:eastAsia="en-US"/>
              </w:rPr>
              <w:t>tak</w:t>
            </w:r>
            <w:r w:rsidRPr="00442D6A">
              <w:rPr>
                <w:rFonts w:eastAsia="Calibri"/>
                <w:sz w:val="28"/>
                <w:szCs w:val="28"/>
                <w:lang w:eastAsia="en-US"/>
              </w:rPr>
              <w:t>,</w:t>
            </w:r>
            <w:r w:rsidR="001A2E88" w:rsidRPr="00442D6A">
              <w:rPr>
                <w:rFonts w:eastAsia="Calibri"/>
                <w:sz w:val="28"/>
                <w:szCs w:val="28"/>
                <w:lang w:eastAsia="en-US"/>
              </w:rPr>
              <w:t xml:space="preserve"> že manažery všech stupňů hierarchie posílá do první linie, přímo do kontaktu se zákazníky.</w:t>
            </w:r>
          </w:p>
          <w:p w:rsidR="00164C50" w:rsidRPr="00442D6A" w:rsidRDefault="00164C50" w:rsidP="00AB4C52">
            <w:pPr>
              <w:spacing w:line="259" w:lineRule="auto"/>
              <w:rPr>
                <w:rFonts w:eastAsia="Calibri"/>
                <w:sz w:val="28"/>
                <w:szCs w:val="28"/>
                <w:lang w:eastAsia="en-US"/>
              </w:rPr>
            </w:pPr>
            <w:r w:rsidRPr="00442D6A">
              <w:rPr>
                <w:rFonts w:eastAsia="Calibri"/>
                <w:sz w:val="28"/>
                <w:szCs w:val="28"/>
                <w:lang w:eastAsia="en-US"/>
              </w:rPr>
              <w:t>V praktické části autorka představuje obchodní model společnosti Ikea</w:t>
            </w:r>
            <w:r w:rsidR="00D87470" w:rsidRPr="00442D6A">
              <w:rPr>
                <w:rFonts w:eastAsia="Calibri"/>
                <w:sz w:val="28"/>
                <w:szCs w:val="28"/>
                <w:lang w:eastAsia="en-US"/>
              </w:rPr>
              <w:t xml:space="preserve"> a analyzuje, většinou kriticky a konstruktivně, její zákaznickou politiku. Přitom vypracovává i přehlednou SWOT-analýzu, kde se nacházejí cenné a zajímavé postřehy, kde se však objevují i chybně klasifikované položky (např. zjednodušení  nákupu nábytku na internetu jistě nepatří mezi „příležitosti“, nýbrž představuje „slabinu“, slabou nabídku, již lze jistě odstranit změnou vlastní obchodní politiky), viz str. 47. </w:t>
            </w:r>
          </w:p>
          <w:p w:rsidR="008B7DB4" w:rsidRPr="00442D6A" w:rsidRDefault="00D87470" w:rsidP="00AB4C52">
            <w:pPr>
              <w:spacing w:line="259" w:lineRule="auto"/>
              <w:rPr>
                <w:rFonts w:eastAsia="Calibri"/>
                <w:sz w:val="28"/>
                <w:szCs w:val="28"/>
                <w:lang w:eastAsia="en-US"/>
              </w:rPr>
            </w:pPr>
            <w:r w:rsidRPr="00442D6A">
              <w:rPr>
                <w:rFonts w:eastAsia="Calibri"/>
                <w:sz w:val="28"/>
                <w:szCs w:val="28"/>
                <w:lang w:eastAsia="en-US"/>
              </w:rPr>
              <w:t>Autorka ukazuje, proč dle jejího soudu</w:t>
            </w:r>
            <w:r w:rsidR="000E445B" w:rsidRPr="00442D6A">
              <w:rPr>
                <w:rFonts w:eastAsia="Calibri"/>
                <w:sz w:val="28"/>
                <w:szCs w:val="28"/>
                <w:lang w:eastAsia="en-US"/>
              </w:rPr>
              <w:t xml:space="preserve"> I</w:t>
            </w:r>
            <w:r w:rsidRPr="00442D6A">
              <w:rPr>
                <w:rFonts w:eastAsia="Calibri"/>
                <w:sz w:val="28"/>
                <w:szCs w:val="28"/>
                <w:lang w:eastAsia="en-US"/>
              </w:rPr>
              <w:t xml:space="preserve">kea </w:t>
            </w:r>
            <w:r w:rsidR="000E445B" w:rsidRPr="00442D6A">
              <w:rPr>
                <w:rFonts w:eastAsia="Calibri"/>
                <w:sz w:val="28"/>
                <w:szCs w:val="28"/>
                <w:lang w:eastAsia="en-US"/>
              </w:rPr>
              <w:t>může přicházet o zákazníky</w:t>
            </w:r>
            <w:r w:rsidRPr="00442D6A">
              <w:rPr>
                <w:rFonts w:eastAsia="Calibri"/>
                <w:sz w:val="28"/>
                <w:szCs w:val="28"/>
                <w:lang w:eastAsia="en-US"/>
              </w:rPr>
              <w:t xml:space="preserve"> a navrhuje vhodné inovace (např. snížit přepravní náklady či zavést možnost pro zákazníka ujistit se</w:t>
            </w:r>
            <w:r w:rsidR="008B7DB4" w:rsidRPr="00442D6A">
              <w:rPr>
                <w:rFonts w:eastAsia="Calibri"/>
                <w:sz w:val="28"/>
                <w:szCs w:val="28"/>
                <w:lang w:eastAsia="en-US"/>
              </w:rPr>
              <w:t xml:space="preserve"> o přítomnosti zboží na skladě prostřednictvím online komunikace, ne toliko telefonem</w:t>
            </w:r>
            <w:r w:rsidRPr="00442D6A">
              <w:rPr>
                <w:rFonts w:eastAsia="Calibri"/>
                <w:sz w:val="28"/>
                <w:szCs w:val="28"/>
                <w:lang w:eastAsia="en-US"/>
              </w:rPr>
              <w:t xml:space="preserve"> apod.)</w:t>
            </w:r>
            <w:r w:rsidR="00632FCB" w:rsidRPr="00442D6A">
              <w:rPr>
                <w:rFonts w:eastAsia="Calibri"/>
                <w:sz w:val="28"/>
                <w:szCs w:val="28"/>
                <w:lang w:eastAsia="en-US"/>
              </w:rPr>
              <w:t>.</w:t>
            </w:r>
          </w:p>
          <w:p w:rsidR="00632FCB" w:rsidRPr="00442D6A" w:rsidRDefault="00632FCB" w:rsidP="00632FCB">
            <w:pPr>
              <w:spacing w:line="259" w:lineRule="auto"/>
              <w:rPr>
                <w:rFonts w:eastAsia="Calibri"/>
                <w:sz w:val="28"/>
                <w:szCs w:val="28"/>
                <w:lang w:eastAsia="en-US"/>
              </w:rPr>
            </w:pPr>
            <w:r w:rsidRPr="00442D6A">
              <w:rPr>
                <w:rFonts w:eastAsia="Calibri"/>
                <w:sz w:val="28"/>
                <w:szCs w:val="28"/>
                <w:lang w:eastAsia="en-US"/>
              </w:rPr>
              <w:t>Práce je kompozičně celkem dobře psaná, až na excesy, jakým je n</w:t>
            </w:r>
            <w:r w:rsidR="008B7DB4" w:rsidRPr="00442D6A">
              <w:rPr>
                <w:rFonts w:eastAsia="Calibri"/>
                <w:sz w:val="28"/>
                <w:szCs w:val="28"/>
                <w:lang w:eastAsia="en-US"/>
              </w:rPr>
              <w:t xml:space="preserve">apř. oddíl 3.2.4. </w:t>
            </w:r>
            <w:r w:rsidRPr="00442D6A">
              <w:rPr>
                <w:rFonts w:eastAsia="Calibri"/>
                <w:sz w:val="28"/>
                <w:szCs w:val="28"/>
                <w:lang w:eastAsia="en-US"/>
              </w:rPr>
              <w:t>(prostředky koheze tu nemají jasnou funkci, text</w:t>
            </w:r>
            <w:r w:rsidR="008B7DB4" w:rsidRPr="00442D6A">
              <w:rPr>
                <w:rFonts w:eastAsia="Calibri"/>
                <w:sz w:val="28"/>
                <w:szCs w:val="28"/>
                <w:lang w:eastAsia="en-US"/>
              </w:rPr>
              <w:t xml:space="preserve"> </w:t>
            </w:r>
            <w:r w:rsidRPr="00442D6A">
              <w:rPr>
                <w:rFonts w:eastAsia="Calibri"/>
                <w:sz w:val="28"/>
                <w:szCs w:val="28"/>
                <w:lang w:eastAsia="en-US"/>
              </w:rPr>
              <w:t xml:space="preserve">není členěn do odstavců </w:t>
            </w:r>
            <w:r w:rsidR="008B7DB4" w:rsidRPr="00442D6A">
              <w:rPr>
                <w:rFonts w:eastAsia="Calibri"/>
                <w:sz w:val="28"/>
                <w:szCs w:val="28"/>
                <w:lang w:eastAsia="en-US"/>
              </w:rPr>
              <w:t>a obsahuje podivná prohlášení</w:t>
            </w:r>
            <w:r w:rsidRPr="00442D6A">
              <w:rPr>
                <w:rFonts w:eastAsia="Calibri"/>
                <w:sz w:val="28"/>
                <w:szCs w:val="28"/>
                <w:lang w:eastAsia="en-US"/>
              </w:rPr>
              <w:t xml:space="preserve"> s nejasným významem</w:t>
            </w:r>
            <w:r w:rsidR="00A663C8">
              <w:rPr>
                <w:rFonts w:eastAsia="Calibri"/>
                <w:sz w:val="28"/>
                <w:szCs w:val="28"/>
                <w:lang w:eastAsia="en-US"/>
              </w:rPr>
              <w:t>, která se míjejí</w:t>
            </w:r>
            <w:r w:rsidR="008B7DB4" w:rsidRPr="00442D6A">
              <w:rPr>
                <w:rFonts w:eastAsia="Calibri"/>
                <w:sz w:val="28"/>
                <w:szCs w:val="28"/>
                <w:lang w:eastAsia="en-US"/>
              </w:rPr>
              <w:t> fo</w:t>
            </w:r>
            <w:r w:rsidRPr="00442D6A">
              <w:rPr>
                <w:rFonts w:eastAsia="Calibri"/>
                <w:sz w:val="28"/>
                <w:szCs w:val="28"/>
                <w:lang w:eastAsia="en-US"/>
              </w:rPr>
              <w:t>rmou i obsahem se zásadami bakalářské práce</w:t>
            </w:r>
            <w:r w:rsidR="008B7DB4" w:rsidRPr="00442D6A">
              <w:rPr>
                <w:rFonts w:eastAsia="Calibri"/>
                <w:sz w:val="28"/>
                <w:szCs w:val="28"/>
                <w:lang w:eastAsia="en-US"/>
              </w:rPr>
              <w:t xml:space="preserve"> </w:t>
            </w:r>
            <w:r w:rsidRPr="00442D6A">
              <w:rPr>
                <w:rFonts w:eastAsia="Calibri"/>
                <w:sz w:val="28"/>
                <w:szCs w:val="28"/>
                <w:lang w:eastAsia="en-US"/>
              </w:rPr>
              <w:t>(„</w:t>
            </w:r>
            <w:r w:rsidR="008B7DB4" w:rsidRPr="00442D6A">
              <w:rPr>
                <w:rFonts w:eastAsia="Calibri"/>
                <w:sz w:val="28"/>
                <w:szCs w:val="28"/>
                <w:lang w:eastAsia="en-US"/>
              </w:rPr>
              <w:t xml:space="preserve">Ikea </w:t>
            </w:r>
            <w:proofErr w:type="spellStart"/>
            <w:r w:rsidR="008B7DB4" w:rsidRPr="00442D6A">
              <w:rPr>
                <w:rFonts w:eastAsia="Calibri"/>
                <w:sz w:val="28"/>
                <w:szCs w:val="28"/>
                <w:lang w:eastAsia="en-US"/>
              </w:rPr>
              <w:t>Family</w:t>
            </w:r>
            <w:proofErr w:type="spellEnd"/>
            <w:r w:rsidR="008B7DB4" w:rsidRPr="00442D6A">
              <w:rPr>
                <w:rFonts w:eastAsia="Calibri"/>
                <w:sz w:val="28"/>
                <w:szCs w:val="28"/>
                <w:lang w:eastAsia="en-US"/>
              </w:rPr>
              <w:t xml:space="preserve"> je klub pro ty, kteří milují svoji domácnost </w:t>
            </w:r>
            <w:bookmarkStart w:id="0" w:name="_GoBack"/>
            <w:bookmarkEnd w:id="0"/>
            <w:r w:rsidR="008B7DB4" w:rsidRPr="00442D6A">
              <w:rPr>
                <w:rFonts w:eastAsia="Calibri"/>
                <w:sz w:val="28"/>
                <w:szCs w:val="28"/>
                <w:lang w:eastAsia="en-US"/>
              </w:rPr>
              <w:t>a zajímá je život</w:t>
            </w:r>
            <w:r w:rsidRPr="00442D6A">
              <w:rPr>
                <w:rFonts w:eastAsia="Calibri"/>
                <w:sz w:val="28"/>
                <w:szCs w:val="28"/>
                <w:lang w:eastAsia="en-US"/>
              </w:rPr>
              <w:t xml:space="preserve">.“). V oblasti gramatiky je práce zdařilá, dochází jen k malému počtu chyb (opakovaně kompozita).  </w:t>
            </w:r>
          </w:p>
          <w:p w:rsidR="008B7DB4" w:rsidRPr="00442D6A" w:rsidRDefault="008B7DB4" w:rsidP="00AB4C52">
            <w:pPr>
              <w:spacing w:line="259" w:lineRule="auto"/>
              <w:rPr>
                <w:rFonts w:eastAsia="Calibri"/>
                <w:sz w:val="28"/>
                <w:szCs w:val="28"/>
                <w:lang w:eastAsia="en-US"/>
              </w:rPr>
            </w:pPr>
          </w:p>
          <w:p w:rsidR="00B43900" w:rsidRPr="00442D6A" w:rsidRDefault="00B43900" w:rsidP="00AB4C52">
            <w:pPr>
              <w:spacing w:line="259" w:lineRule="auto"/>
              <w:rPr>
                <w:rFonts w:eastAsia="Calibri"/>
                <w:sz w:val="28"/>
                <w:szCs w:val="28"/>
                <w:lang w:eastAsia="en-US"/>
              </w:rPr>
            </w:pPr>
          </w:p>
          <w:p w:rsidR="00166CEC" w:rsidRPr="00442D6A" w:rsidRDefault="00166CEC" w:rsidP="00AB4C52">
            <w:pPr>
              <w:spacing w:line="259" w:lineRule="auto"/>
              <w:rPr>
                <w:rFonts w:eastAsia="Calibri"/>
                <w:b/>
                <w:sz w:val="28"/>
                <w:szCs w:val="28"/>
                <w:lang w:eastAsia="en-US"/>
              </w:rPr>
            </w:pPr>
          </w:p>
          <w:p w:rsidR="00B43900" w:rsidRPr="00442D6A" w:rsidRDefault="00B43900" w:rsidP="00A663C8">
            <w:pPr>
              <w:spacing w:line="259" w:lineRule="auto"/>
            </w:pPr>
          </w:p>
        </w:tc>
      </w:tr>
      <w:tr w:rsidR="00B43900" w:rsidRPr="00442D6A" w:rsidTr="00AB4C52">
        <w:tc>
          <w:tcPr>
            <w:tcW w:w="9828" w:type="dxa"/>
            <w:gridSpan w:val="9"/>
          </w:tcPr>
          <w:p w:rsidR="00B43900" w:rsidRPr="00442D6A" w:rsidRDefault="00B43900" w:rsidP="00AB4C52">
            <w:pPr>
              <w:rPr>
                <w:b/>
                <w:bCs/>
              </w:rPr>
            </w:pPr>
            <w:r w:rsidRPr="00442D6A">
              <w:rPr>
                <w:b/>
                <w:bCs/>
              </w:rPr>
              <w:lastRenderedPageBreak/>
              <w:t>Otázky k obhajobě:</w:t>
            </w:r>
          </w:p>
          <w:p w:rsidR="00442D6A" w:rsidRPr="00442D6A" w:rsidRDefault="00442D6A" w:rsidP="00AB4C52">
            <w:pPr>
              <w:rPr>
                <w:b/>
                <w:bCs/>
              </w:rPr>
            </w:pPr>
          </w:p>
          <w:p w:rsidR="00B43900" w:rsidRPr="00442D6A" w:rsidRDefault="00B43900" w:rsidP="00AB4C52">
            <w:pPr>
              <w:rPr>
                <w:lang w:val="de-DE"/>
              </w:rPr>
            </w:pPr>
            <w:r w:rsidRPr="00442D6A">
              <w:rPr>
                <w:lang w:val="de-DE"/>
              </w:rPr>
              <w:t xml:space="preserve">Sie schreiben einerseits, dass die heutige Welt wettbewerbsintensiv ist (S. 11). Andererseits geben sie an, dass die Anzahl der konkurrierenden Unternehmen abnimmt (S. 15). Wie erklären Sie sich das? Nimmt die Wettbewerbsintensität also mit der Zeit </w:t>
            </w:r>
            <w:r w:rsidR="0021327B" w:rsidRPr="00442D6A">
              <w:rPr>
                <w:lang w:val="de-DE"/>
              </w:rPr>
              <w:t>zu</w:t>
            </w:r>
            <w:r w:rsidRPr="00442D6A">
              <w:rPr>
                <w:lang w:val="de-DE"/>
              </w:rPr>
              <w:t xml:space="preserve"> oder </w:t>
            </w:r>
            <w:r w:rsidR="0021327B" w:rsidRPr="00442D6A">
              <w:rPr>
                <w:lang w:val="de-DE"/>
              </w:rPr>
              <w:t>ab</w:t>
            </w:r>
            <w:r w:rsidRPr="00442D6A">
              <w:rPr>
                <w:lang w:val="de-DE"/>
              </w:rPr>
              <w:t>?</w:t>
            </w:r>
          </w:p>
          <w:p w:rsidR="00490657" w:rsidRPr="00442D6A" w:rsidRDefault="00490657" w:rsidP="00AB4C52">
            <w:pPr>
              <w:rPr>
                <w:lang w:val="de-DE"/>
              </w:rPr>
            </w:pPr>
          </w:p>
          <w:p w:rsidR="00490657" w:rsidRPr="00442D6A" w:rsidRDefault="00490657" w:rsidP="00AB4C52">
            <w:pPr>
              <w:rPr>
                <w:lang w:val="de-DE"/>
              </w:rPr>
            </w:pPr>
            <w:r w:rsidRPr="00442D6A">
              <w:rPr>
                <w:lang w:val="de-DE"/>
              </w:rPr>
              <w:t xml:space="preserve">Wie übersetzen Sie den Ausdruck </w:t>
            </w:r>
            <w:r w:rsidRPr="00442D6A">
              <w:rPr>
                <w:i/>
                <w:lang w:val="de-DE"/>
              </w:rPr>
              <w:t>Lebenszeitkosten des Kunden</w:t>
            </w:r>
            <w:r w:rsidRPr="00442D6A">
              <w:rPr>
                <w:lang w:val="de-DE"/>
              </w:rPr>
              <w:t xml:space="preserve"> ins Tschechische?</w:t>
            </w:r>
          </w:p>
          <w:p w:rsidR="00B43900" w:rsidRPr="00442D6A" w:rsidRDefault="00B43900" w:rsidP="00AB4C52"/>
          <w:p w:rsidR="00B43900" w:rsidRPr="00442D6A" w:rsidRDefault="00B43900" w:rsidP="00AB4C52"/>
          <w:p w:rsidR="00B43900" w:rsidRPr="00442D6A" w:rsidRDefault="00B43900" w:rsidP="00AB4C52"/>
          <w:p w:rsidR="00B43900" w:rsidRPr="00442D6A" w:rsidRDefault="00B43900" w:rsidP="00AB4C52"/>
          <w:p w:rsidR="00B43900" w:rsidRPr="00442D6A" w:rsidRDefault="00B43900" w:rsidP="00AB4C52"/>
          <w:p w:rsidR="00B43900" w:rsidRPr="00442D6A" w:rsidRDefault="00B43900" w:rsidP="00AB4C52"/>
          <w:p w:rsidR="00B43900" w:rsidRPr="00442D6A" w:rsidRDefault="00B43900" w:rsidP="00AB4C52"/>
          <w:p w:rsidR="00B43900" w:rsidRPr="00442D6A" w:rsidRDefault="00B43900" w:rsidP="00AB4C52"/>
          <w:p w:rsidR="00B43900" w:rsidRPr="00442D6A" w:rsidRDefault="00B43900" w:rsidP="00AB4C52"/>
        </w:tc>
      </w:tr>
      <w:tr w:rsidR="00B43900" w:rsidRPr="00442D6A" w:rsidTr="00AB4C52">
        <w:tc>
          <w:tcPr>
            <w:tcW w:w="6791" w:type="dxa"/>
            <w:gridSpan w:val="3"/>
          </w:tcPr>
          <w:p w:rsidR="00B43900" w:rsidRPr="00442D6A" w:rsidRDefault="00B43900" w:rsidP="00AB4C52">
            <w:r w:rsidRPr="00442D6A">
              <w:rPr>
                <w:b/>
                <w:bCs/>
              </w:rPr>
              <w:t>Celkové hodnocení</w:t>
            </w:r>
            <w:r w:rsidRPr="00442D6A">
              <w:rPr>
                <w:rStyle w:val="Znakapoznpodarou"/>
                <w:b/>
                <w:bCs/>
              </w:rPr>
              <w:footnoteReference w:customMarkFollows="1" w:id="1"/>
              <w:t>*</w:t>
            </w:r>
          </w:p>
        </w:tc>
        <w:tc>
          <w:tcPr>
            <w:tcW w:w="507" w:type="dxa"/>
          </w:tcPr>
          <w:p w:rsidR="00B43900" w:rsidRPr="00442D6A" w:rsidRDefault="00B43900" w:rsidP="00AB4C52">
            <w:pPr>
              <w:jc w:val="center"/>
            </w:pPr>
            <w:r w:rsidRPr="00442D6A">
              <w:t>A</w:t>
            </w:r>
          </w:p>
        </w:tc>
        <w:tc>
          <w:tcPr>
            <w:tcW w:w="506" w:type="dxa"/>
          </w:tcPr>
          <w:p w:rsidR="00B43900" w:rsidRPr="00442D6A" w:rsidRDefault="00B43900" w:rsidP="00AB4C52">
            <w:pPr>
              <w:jc w:val="center"/>
              <w:rPr>
                <w:b/>
              </w:rPr>
            </w:pPr>
            <w:r w:rsidRPr="00442D6A">
              <w:rPr>
                <w:b/>
              </w:rPr>
              <w:t>B</w:t>
            </w:r>
          </w:p>
        </w:tc>
        <w:tc>
          <w:tcPr>
            <w:tcW w:w="506" w:type="dxa"/>
          </w:tcPr>
          <w:p w:rsidR="00B43900" w:rsidRPr="00442D6A" w:rsidRDefault="00B43900" w:rsidP="00AB4C52">
            <w:pPr>
              <w:jc w:val="center"/>
            </w:pPr>
            <w:r w:rsidRPr="00442D6A">
              <w:t>C</w:t>
            </w:r>
          </w:p>
        </w:tc>
        <w:tc>
          <w:tcPr>
            <w:tcW w:w="507" w:type="dxa"/>
          </w:tcPr>
          <w:p w:rsidR="00B43900" w:rsidRPr="00442D6A" w:rsidRDefault="00B43900" w:rsidP="00AB4C52">
            <w:pPr>
              <w:jc w:val="center"/>
            </w:pPr>
            <w:r w:rsidRPr="00442D6A">
              <w:t>D</w:t>
            </w:r>
          </w:p>
        </w:tc>
        <w:tc>
          <w:tcPr>
            <w:tcW w:w="506" w:type="dxa"/>
          </w:tcPr>
          <w:p w:rsidR="00B43900" w:rsidRPr="00442D6A" w:rsidRDefault="00B43900" w:rsidP="00AB4C52">
            <w:pPr>
              <w:jc w:val="center"/>
            </w:pPr>
            <w:r w:rsidRPr="00442D6A">
              <w:t>E</w:t>
            </w:r>
          </w:p>
        </w:tc>
        <w:tc>
          <w:tcPr>
            <w:tcW w:w="505" w:type="dxa"/>
          </w:tcPr>
          <w:p w:rsidR="00B43900" w:rsidRPr="00442D6A" w:rsidRDefault="00B43900" w:rsidP="00AB4C52">
            <w:pPr>
              <w:jc w:val="center"/>
            </w:pPr>
            <w:r w:rsidRPr="00442D6A">
              <w:t>F</w:t>
            </w:r>
          </w:p>
        </w:tc>
      </w:tr>
      <w:tr w:rsidR="00B43900" w:rsidRPr="00442D6A" w:rsidTr="00AB4C52">
        <w:tc>
          <w:tcPr>
            <w:tcW w:w="3348" w:type="dxa"/>
            <w:gridSpan w:val="2"/>
            <w:tcBorders>
              <w:bottom w:val="single" w:sz="12" w:space="0" w:color="auto"/>
            </w:tcBorders>
            <w:vAlign w:val="center"/>
          </w:tcPr>
          <w:p w:rsidR="00B43900" w:rsidRPr="00442D6A" w:rsidRDefault="00442D6A" w:rsidP="00AB4C52">
            <w:r w:rsidRPr="00442D6A">
              <w:t>Datum: 13</w:t>
            </w:r>
            <w:r w:rsidR="00B43900" w:rsidRPr="00442D6A">
              <w:t>. 5. 2021</w:t>
            </w:r>
          </w:p>
        </w:tc>
        <w:tc>
          <w:tcPr>
            <w:tcW w:w="6480" w:type="dxa"/>
            <w:gridSpan w:val="7"/>
            <w:tcBorders>
              <w:bottom w:val="single" w:sz="12" w:space="0" w:color="auto"/>
            </w:tcBorders>
            <w:vAlign w:val="center"/>
          </w:tcPr>
          <w:p w:rsidR="00B43900" w:rsidRPr="00442D6A" w:rsidRDefault="00B43900" w:rsidP="00AB4C52">
            <w:r w:rsidRPr="00442D6A">
              <w:t>Podpis:</w:t>
            </w:r>
          </w:p>
        </w:tc>
      </w:tr>
    </w:tbl>
    <w:p w:rsidR="00B43900" w:rsidRPr="00442D6A" w:rsidRDefault="00B43900" w:rsidP="00B43900"/>
    <w:p w:rsidR="00CF0CA1" w:rsidRPr="00442D6A" w:rsidRDefault="000D78A0"/>
    <w:sectPr w:rsidR="00CF0CA1" w:rsidRPr="00442D6A" w:rsidSect="008B457A">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D04" w:rsidRDefault="007E2D04" w:rsidP="00B43900">
      <w:r>
        <w:separator/>
      </w:r>
    </w:p>
  </w:endnote>
  <w:endnote w:type="continuationSeparator" w:id="0">
    <w:p w:rsidR="007E2D04" w:rsidRDefault="007E2D04" w:rsidP="00B4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D04" w:rsidRDefault="007E2D04" w:rsidP="00B43900">
      <w:r>
        <w:separator/>
      </w:r>
    </w:p>
  </w:footnote>
  <w:footnote w:type="continuationSeparator" w:id="0">
    <w:p w:rsidR="007E2D04" w:rsidRDefault="007E2D04" w:rsidP="00B43900">
      <w:r>
        <w:continuationSeparator/>
      </w:r>
    </w:p>
  </w:footnote>
  <w:footnote w:id="1">
    <w:p w:rsidR="00B43900" w:rsidRDefault="00B43900" w:rsidP="00B43900">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E3687"/>
    <w:multiLevelType w:val="hybridMultilevel"/>
    <w:tmpl w:val="1E226B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900"/>
    <w:rsid w:val="000A761C"/>
    <w:rsid w:val="000D6910"/>
    <w:rsid w:val="000D78A0"/>
    <w:rsid w:val="000E445B"/>
    <w:rsid w:val="00164C50"/>
    <w:rsid w:val="00166CEC"/>
    <w:rsid w:val="001A22E3"/>
    <w:rsid w:val="001A2E88"/>
    <w:rsid w:val="0021327B"/>
    <w:rsid w:val="0035782B"/>
    <w:rsid w:val="003A4B1A"/>
    <w:rsid w:val="00442D6A"/>
    <w:rsid w:val="00490657"/>
    <w:rsid w:val="00632FCB"/>
    <w:rsid w:val="007E2D04"/>
    <w:rsid w:val="008B7DB4"/>
    <w:rsid w:val="00A663C8"/>
    <w:rsid w:val="00B027A4"/>
    <w:rsid w:val="00B43900"/>
    <w:rsid w:val="00C30E38"/>
    <w:rsid w:val="00D87470"/>
    <w:rsid w:val="00DC1D7A"/>
    <w:rsid w:val="00EE70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0C7FE-3627-4AE4-B9BC-4C6051E9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390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B43900"/>
    <w:rPr>
      <w:sz w:val="20"/>
      <w:szCs w:val="20"/>
    </w:rPr>
  </w:style>
  <w:style w:type="character" w:customStyle="1" w:styleId="TextpoznpodarouChar">
    <w:name w:val="Text pozn. pod čarou Char"/>
    <w:basedOn w:val="Standardnpsmoodstavce"/>
    <w:link w:val="Textpoznpodarou"/>
    <w:uiPriority w:val="99"/>
    <w:semiHidden/>
    <w:rsid w:val="00B43900"/>
    <w:rPr>
      <w:rFonts w:ascii="Times New Roman" w:eastAsia="Times New Roman" w:hAnsi="Times New Roman" w:cs="Times New Roman"/>
      <w:sz w:val="20"/>
      <w:szCs w:val="20"/>
      <w:lang w:eastAsia="cs-CZ"/>
    </w:rPr>
  </w:style>
  <w:style w:type="character" w:styleId="Znakapoznpodarou">
    <w:name w:val="footnote reference"/>
    <w:uiPriority w:val="99"/>
    <w:semiHidden/>
    <w:rsid w:val="00B439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2467</Characters>
  <Application>Microsoft Office Word</Application>
  <DocSecurity>4</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Olga Hulejová</cp:lastModifiedBy>
  <cp:revision>2</cp:revision>
  <dcterms:created xsi:type="dcterms:W3CDTF">2021-05-13T13:52:00Z</dcterms:created>
  <dcterms:modified xsi:type="dcterms:W3CDTF">2021-05-13T13:52:00Z</dcterms:modified>
</cp:coreProperties>
</file>