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4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720"/>
        <w:gridCol w:w="2723"/>
        <w:gridCol w:w="507"/>
        <w:gridCol w:w="506"/>
        <w:gridCol w:w="506"/>
        <w:gridCol w:w="507"/>
        <w:gridCol w:w="506"/>
        <w:gridCol w:w="202"/>
        <w:gridCol w:w="34"/>
      </w:tblGrid>
      <w:tr w:rsidR="006847E2" w:rsidRPr="00AD2438" w14:paraId="19262472" w14:textId="77777777" w:rsidTr="00CF3EC7">
        <w:trPr>
          <w:gridAfter w:val="1"/>
          <w:wAfter w:w="34" w:type="dxa"/>
        </w:trPr>
        <w:tc>
          <w:tcPr>
            <w:tcW w:w="9900" w:type="dxa"/>
            <w:gridSpan w:val="9"/>
          </w:tcPr>
          <w:p w14:paraId="0297EB2F" w14:textId="31EC7D7C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5E5811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518424E" w14:textId="77777777" w:rsidTr="00CF3EC7">
        <w:trPr>
          <w:gridAfter w:val="1"/>
          <w:wAfter w:w="34" w:type="dxa"/>
        </w:trPr>
        <w:tc>
          <w:tcPr>
            <w:tcW w:w="3723" w:type="dxa"/>
          </w:tcPr>
          <w:p w14:paraId="6750EFFF" w14:textId="2BF68762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</w:t>
            </w:r>
            <w:r w:rsidR="005E5811">
              <w:rPr>
                <w:lang w:val="en-GB"/>
              </w:rPr>
              <w:t>’</w:t>
            </w:r>
            <w:r w:rsidRPr="00AD2438">
              <w:rPr>
                <w:lang w:val="en-GB"/>
              </w:rPr>
              <w:t>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177" w:type="dxa"/>
            <w:gridSpan w:val="8"/>
          </w:tcPr>
          <w:p w14:paraId="2713FE87" w14:textId="37D6E093" w:rsidR="006847E2" w:rsidRPr="00AD2438" w:rsidRDefault="005E5811" w:rsidP="00362AB0">
            <w:pPr>
              <w:rPr>
                <w:lang w:val="en-GB"/>
              </w:rPr>
            </w:pPr>
            <w:r w:rsidRPr="005E5811">
              <w:rPr>
                <w:lang w:val="en-GB"/>
              </w:rPr>
              <w:t>Aneta Mahdalíková</w:t>
            </w:r>
          </w:p>
        </w:tc>
      </w:tr>
      <w:tr w:rsidR="006847E2" w:rsidRPr="00AD2438" w14:paraId="7D26CF81" w14:textId="77777777" w:rsidTr="00CF3EC7">
        <w:trPr>
          <w:gridAfter w:val="1"/>
          <w:wAfter w:w="34" w:type="dxa"/>
        </w:trPr>
        <w:tc>
          <w:tcPr>
            <w:tcW w:w="3723" w:type="dxa"/>
          </w:tcPr>
          <w:p w14:paraId="4EB48C31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177" w:type="dxa"/>
            <w:gridSpan w:val="8"/>
          </w:tcPr>
          <w:p w14:paraId="7F73162E" w14:textId="6221923F" w:rsidR="006847E2" w:rsidRPr="00AD2438" w:rsidRDefault="005E5811" w:rsidP="00362AB0">
            <w:pPr>
              <w:rPr>
                <w:lang w:val="en-GB"/>
              </w:rPr>
            </w:pPr>
            <w:r w:rsidRPr="005E5811">
              <w:rPr>
                <w:lang w:val="en-GB"/>
              </w:rPr>
              <w:t>The Individual vs. the System in Joseph Heller</w:t>
            </w:r>
            <w:r>
              <w:rPr>
                <w:lang w:val="en-GB"/>
              </w:rPr>
              <w:t>’</w:t>
            </w:r>
            <w:r w:rsidRPr="005E5811">
              <w:rPr>
                <w:lang w:val="en-GB"/>
              </w:rPr>
              <w:t xml:space="preserve">s </w:t>
            </w:r>
            <w:r w:rsidRPr="005E5811">
              <w:rPr>
                <w:i/>
                <w:lang w:val="en-GB"/>
              </w:rPr>
              <w:t>Catch-22</w:t>
            </w:r>
            <w:r w:rsidRPr="005E5811">
              <w:rPr>
                <w:lang w:val="en-GB"/>
              </w:rPr>
              <w:t xml:space="preserve"> and Ken Kesey</w:t>
            </w:r>
            <w:r>
              <w:rPr>
                <w:lang w:val="en-GB"/>
              </w:rPr>
              <w:t>’</w:t>
            </w:r>
            <w:r w:rsidRPr="005E5811">
              <w:rPr>
                <w:lang w:val="en-GB"/>
              </w:rPr>
              <w:t xml:space="preserve">s </w:t>
            </w:r>
            <w:r w:rsidRPr="005E5811">
              <w:rPr>
                <w:i/>
                <w:lang w:val="en-GB"/>
              </w:rPr>
              <w:t>One Flew over the Cuckoo’s Nest</w:t>
            </w:r>
          </w:p>
        </w:tc>
      </w:tr>
      <w:tr w:rsidR="006847E2" w:rsidRPr="00AD2438" w14:paraId="51E23586" w14:textId="77777777" w:rsidTr="00CF3EC7">
        <w:trPr>
          <w:gridAfter w:val="1"/>
          <w:wAfter w:w="34" w:type="dxa"/>
        </w:trPr>
        <w:tc>
          <w:tcPr>
            <w:tcW w:w="3723" w:type="dxa"/>
          </w:tcPr>
          <w:p w14:paraId="54F37E2D" w14:textId="5CD02308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5E5811">
              <w:rPr>
                <w:lang w:val="en-GB"/>
              </w:rPr>
              <w:t>’</w:t>
            </w:r>
            <w:r w:rsidR="00967103" w:rsidRPr="00AD2438">
              <w:rPr>
                <w:lang w:val="en-GB"/>
              </w:rPr>
              <w:t>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177" w:type="dxa"/>
            <w:gridSpan w:val="8"/>
          </w:tcPr>
          <w:p w14:paraId="1C3C56FF" w14:textId="250DBEF3" w:rsidR="006847E2" w:rsidRPr="00AD2438" w:rsidRDefault="00CD71FB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931C076" w14:textId="77777777" w:rsidTr="00CF3EC7">
        <w:trPr>
          <w:gridAfter w:val="1"/>
          <w:wAfter w:w="34" w:type="dxa"/>
        </w:trPr>
        <w:tc>
          <w:tcPr>
            <w:tcW w:w="3723" w:type="dxa"/>
          </w:tcPr>
          <w:p w14:paraId="6E2C3B0E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177" w:type="dxa"/>
            <w:gridSpan w:val="8"/>
          </w:tcPr>
          <w:p w14:paraId="31E27F13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6E13DEB9" w14:textId="77777777" w:rsidTr="00CF3EC7">
        <w:trPr>
          <w:gridAfter w:val="1"/>
          <w:wAfter w:w="34" w:type="dxa"/>
        </w:trPr>
        <w:tc>
          <w:tcPr>
            <w:tcW w:w="3723" w:type="dxa"/>
          </w:tcPr>
          <w:p w14:paraId="64B1506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177" w:type="dxa"/>
            <w:gridSpan w:val="8"/>
          </w:tcPr>
          <w:p w14:paraId="01672C1C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9C9A7E3" w14:textId="77777777" w:rsidTr="00CF3EC7">
        <w:trPr>
          <w:gridAfter w:val="1"/>
          <w:wAfter w:w="34" w:type="dxa"/>
        </w:trPr>
        <w:tc>
          <w:tcPr>
            <w:tcW w:w="3723" w:type="dxa"/>
            <w:vAlign w:val="center"/>
          </w:tcPr>
          <w:p w14:paraId="0B545406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177" w:type="dxa"/>
            <w:gridSpan w:val="8"/>
          </w:tcPr>
          <w:p w14:paraId="3D283017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5BEE21C3" w14:textId="77777777" w:rsidTr="00CF3EC7">
        <w:trPr>
          <w:gridAfter w:val="1"/>
          <w:wAfter w:w="34" w:type="dxa"/>
        </w:trPr>
        <w:tc>
          <w:tcPr>
            <w:tcW w:w="9900" w:type="dxa"/>
            <w:gridSpan w:val="9"/>
            <w:shd w:val="clear" w:color="auto" w:fill="A6A6A6"/>
          </w:tcPr>
          <w:p w14:paraId="583A9EE2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1A59B8AF" w14:textId="77777777" w:rsidTr="00CF3EC7">
        <w:tc>
          <w:tcPr>
            <w:tcW w:w="7166" w:type="dxa"/>
            <w:gridSpan w:val="3"/>
          </w:tcPr>
          <w:p w14:paraId="599211A0" w14:textId="51D56D73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  <w:r w:rsidR="00727C60">
              <w:rPr>
                <w:lang w:val="en-GB"/>
              </w:rPr>
              <w:t xml:space="preserve"> </w:t>
            </w:r>
          </w:p>
        </w:tc>
        <w:tc>
          <w:tcPr>
            <w:tcW w:w="507" w:type="dxa"/>
          </w:tcPr>
          <w:p w14:paraId="53BB1485" w14:textId="34583C6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B0F13A6" w14:textId="3267B269" w:rsidR="006847E2" w:rsidRPr="00AD2438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719F46" w14:textId="13833AD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DF7FD59" w14:textId="5961FFE9" w:rsidR="006847E2" w:rsidRPr="00BE3CB6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BF0CA9" w14:textId="064D2A7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65557440" w14:textId="692A4D6B" w:rsidR="006847E2" w:rsidRPr="00BA2E7A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77796D" w14:textId="77777777" w:rsidTr="00CF3EC7">
        <w:tc>
          <w:tcPr>
            <w:tcW w:w="7166" w:type="dxa"/>
            <w:gridSpan w:val="3"/>
          </w:tcPr>
          <w:p w14:paraId="7F0EC79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50C10FF" w14:textId="7A452C3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F4ED5C" w14:textId="2CF2D0E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142E3D3" w14:textId="4F3423BC" w:rsidR="006847E2" w:rsidRPr="00BE3CB6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E2AE3CE" w14:textId="1E4BC8FA" w:rsidR="006847E2" w:rsidRPr="007101F6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E721A9F" w14:textId="17635DD3" w:rsidR="006847E2" w:rsidRPr="007101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1A7415DD" w14:textId="61F5379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906020" w14:textId="77777777" w:rsidTr="00CF3EC7">
        <w:tc>
          <w:tcPr>
            <w:tcW w:w="7166" w:type="dxa"/>
            <w:gridSpan w:val="3"/>
          </w:tcPr>
          <w:p w14:paraId="6C7A49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A4F6F53" w14:textId="08BA428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46E9367" w14:textId="31B5062A" w:rsidR="006847E2" w:rsidRPr="00BE3CB6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1199E7F" w14:textId="65813F14" w:rsidR="006847E2" w:rsidRPr="00BA2E7A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EE2644D" w14:textId="3F4D19D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2EA29B" w14:textId="2F3FD7F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1E20FCD6" w14:textId="09E848D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9EFA29" w14:textId="77777777" w:rsidTr="00CF3EC7">
        <w:trPr>
          <w:gridAfter w:val="1"/>
          <w:wAfter w:w="34" w:type="dxa"/>
        </w:trPr>
        <w:tc>
          <w:tcPr>
            <w:tcW w:w="9900" w:type="dxa"/>
            <w:gridSpan w:val="9"/>
            <w:shd w:val="clear" w:color="auto" w:fill="A6A6A6"/>
          </w:tcPr>
          <w:p w14:paraId="27C4A948" w14:textId="16E8E95A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71DA1BBB" w14:textId="77777777" w:rsidTr="00CF3EC7">
        <w:tc>
          <w:tcPr>
            <w:tcW w:w="7166" w:type="dxa"/>
            <w:gridSpan w:val="3"/>
          </w:tcPr>
          <w:p w14:paraId="73EFC9E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2A5DC553" w:rsidR="006847E2" w:rsidRPr="00AD2438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F769883" w14:textId="506383B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3C58CB1" w14:textId="2591407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6CB3377E" w14:textId="6DD528F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264CAC5" w14:textId="0BE5114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5FC3B3EB" w14:textId="004CCF42" w:rsidR="006847E2" w:rsidRPr="00BA2E7A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58A7F09" w14:textId="77777777" w:rsidTr="00CF3EC7">
        <w:tc>
          <w:tcPr>
            <w:tcW w:w="7166" w:type="dxa"/>
            <w:gridSpan w:val="3"/>
          </w:tcPr>
          <w:p w14:paraId="5766BB36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46A7488F" w:rsidR="006847E2" w:rsidRPr="00AD2438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9E17E0F" w14:textId="0783379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ADC105" w14:textId="00B693D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66D29FCD" w14:textId="3B7488F3" w:rsidR="006847E2" w:rsidRPr="00382168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39496426" w14:textId="409C938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4F93D621" w14:textId="289518F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712902D" w14:textId="77777777" w:rsidTr="00CF3EC7">
        <w:tc>
          <w:tcPr>
            <w:tcW w:w="7166" w:type="dxa"/>
            <w:gridSpan w:val="3"/>
          </w:tcPr>
          <w:p w14:paraId="5D386E4F" w14:textId="23818A4B" w:rsidR="006847E2" w:rsidRPr="00AD2438" w:rsidRDefault="007634DC" w:rsidP="00E130B0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  <w:r w:rsidR="00E130B0">
              <w:rPr>
                <w:lang w:val="en-GB"/>
              </w:rPr>
              <w:t xml:space="preserve"> </w:t>
            </w:r>
            <w:r w:rsidR="00E130B0" w:rsidRPr="00E130B0">
              <w:rPr>
                <w:sz w:val="20"/>
                <w:szCs w:val="20"/>
                <w:lang w:val="en-GB"/>
              </w:rPr>
              <w:t>(</w:t>
            </w:r>
            <w:r w:rsidR="00E130B0">
              <w:rPr>
                <w:sz w:val="20"/>
                <w:szCs w:val="20"/>
                <w:lang w:val="en-GB"/>
              </w:rPr>
              <w:t>text too long</w:t>
            </w:r>
            <w:r w:rsidR="00E130B0" w:rsidRPr="00E130B0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07" w:type="dxa"/>
            <w:vAlign w:val="center"/>
          </w:tcPr>
          <w:p w14:paraId="58ECB838" w14:textId="5651C91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C642F4A" w14:textId="7BFDE547" w:rsidR="006847E2" w:rsidRPr="00AD2438" w:rsidRDefault="00E130B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7A76CF6B" w14:textId="06416A5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B003C26" w14:textId="4AADBD3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382168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4D128AE" w14:textId="1DB7B4E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65AF96A" w14:textId="77777777" w:rsidTr="00CF3EC7">
        <w:tc>
          <w:tcPr>
            <w:tcW w:w="7166" w:type="dxa"/>
            <w:gridSpan w:val="3"/>
          </w:tcPr>
          <w:p w14:paraId="3E31D6A7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6A67B992" w:rsidR="006847E2" w:rsidRPr="00AD2438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2E28025" w14:textId="73473A0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65AF518" w14:textId="4D37DDD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A79518B" w14:textId="0D3534D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B3A0155" w14:textId="7577BA5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2B5210CB" w14:textId="2BA2BB10" w:rsidR="006847E2" w:rsidRPr="00BA2E7A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AA666C" w14:textId="77777777" w:rsidTr="00CF3EC7">
        <w:tc>
          <w:tcPr>
            <w:tcW w:w="7166" w:type="dxa"/>
            <w:gridSpan w:val="3"/>
          </w:tcPr>
          <w:p w14:paraId="6B1F1DCA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1A977CD4" w:rsidR="006847E2" w:rsidRPr="00AD2438" w:rsidRDefault="00727C60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95E0B5E" w14:textId="55EDBE5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E6D549" w14:textId="4AEF35B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D913DF0" w14:textId="42BF962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8021A05" w14:textId="6E97706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13AD1925" w14:textId="1CEF13D4" w:rsidR="006847E2" w:rsidRPr="00BA2E7A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ED247DF" w14:textId="77777777" w:rsidTr="00CF3EC7">
        <w:tc>
          <w:tcPr>
            <w:tcW w:w="7166" w:type="dxa"/>
            <w:gridSpan w:val="3"/>
          </w:tcPr>
          <w:p w14:paraId="0E28301A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265B926" w14:textId="6AC3137E" w:rsidR="006847E2" w:rsidRPr="00727C60" w:rsidRDefault="00727C60" w:rsidP="00AD2438">
            <w:pPr>
              <w:jc w:val="center"/>
              <w:rPr>
                <w:bCs/>
                <w:lang w:val="en-GB"/>
              </w:rPr>
            </w:pPr>
            <w:r w:rsidRPr="00727C60">
              <w:rPr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137C9497" w14:textId="230273F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D5D17A9" w14:textId="211E507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7617EB7" w14:textId="58CFA9E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224727E5" w14:textId="4FEE50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F1F4A6F" w14:textId="77777777" w:rsidTr="00CF3EC7">
        <w:trPr>
          <w:gridAfter w:val="1"/>
          <w:wAfter w:w="34" w:type="dxa"/>
        </w:trPr>
        <w:tc>
          <w:tcPr>
            <w:tcW w:w="9900" w:type="dxa"/>
            <w:gridSpan w:val="9"/>
          </w:tcPr>
          <w:p w14:paraId="041BFB06" w14:textId="77777777" w:rsidR="006847E2" w:rsidRPr="00AD2438" w:rsidRDefault="00C11E00" w:rsidP="00877830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6101ECD3" w14:textId="77777777" w:rsidR="00D47419" w:rsidRPr="00D47419" w:rsidRDefault="00D47419" w:rsidP="00877830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2FEB381" w14:textId="317D5024" w:rsidR="00877830" w:rsidRDefault="00D47419" w:rsidP="00877830">
            <w:pPr>
              <w:jc w:val="both"/>
              <w:rPr>
                <w:lang w:val="en-GB"/>
              </w:rPr>
            </w:pPr>
            <w:r w:rsidRPr="00D47419">
              <w:rPr>
                <w:lang w:val="en-GB"/>
              </w:rPr>
              <w:t>This is a very ambitious thesis</w:t>
            </w:r>
            <w:r>
              <w:rPr>
                <w:lang w:val="en-GB"/>
              </w:rPr>
              <w:t xml:space="preserve"> and a tremendous amount of research is on display, as can be seen in the various combinations of footnotes from different types of sources on </w:t>
            </w:r>
            <w:r w:rsidR="00727C60">
              <w:rPr>
                <w:lang w:val="en-GB"/>
              </w:rPr>
              <w:t xml:space="preserve">nearly </w:t>
            </w:r>
            <w:r>
              <w:rPr>
                <w:lang w:val="en-GB"/>
              </w:rPr>
              <w:t xml:space="preserve">every page as well as the </w:t>
            </w:r>
            <w:r w:rsidR="00E130B0">
              <w:rPr>
                <w:lang w:val="en-GB"/>
              </w:rPr>
              <w:t xml:space="preserve">diverse </w:t>
            </w:r>
            <w:r>
              <w:rPr>
                <w:lang w:val="en-GB"/>
              </w:rPr>
              <w:t xml:space="preserve">6-page bibliography. The somewhat unfortunate consequence of this is that much of the material is </w:t>
            </w:r>
            <w:r w:rsidR="00000CB8">
              <w:rPr>
                <w:lang w:val="en-GB"/>
              </w:rPr>
              <w:t xml:space="preserve">a bit </w:t>
            </w:r>
            <w:r>
              <w:rPr>
                <w:lang w:val="en-GB"/>
              </w:rPr>
              <w:t xml:space="preserve">too general and </w:t>
            </w:r>
            <w:proofErr w:type="gramStart"/>
            <w:r>
              <w:rPr>
                <w:lang w:val="en-GB"/>
              </w:rPr>
              <w:t>should have been cut</w:t>
            </w:r>
            <w:proofErr w:type="gramEnd"/>
            <w:r>
              <w:rPr>
                <w:lang w:val="en-GB"/>
              </w:rPr>
              <w:t>, e.g. some of the basic cultural background and much of the 10 pages of the first two chapters on the two authors</w:t>
            </w:r>
            <w:r w:rsidR="00727C60">
              <w:rPr>
                <w:lang w:val="en-GB"/>
              </w:rPr>
              <w:t xml:space="preserve"> in the analytical section</w:t>
            </w:r>
            <w:r>
              <w:rPr>
                <w:lang w:val="en-GB"/>
              </w:rPr>
              <w:t xml:space="preserve">. Having said this, the BT author is rarely too far away from her novels, </w:t>
            </w:r>
            <w:r w:rsidR="00727C60">
              <w:rPr>
                <w:lang w:val="en-GB"/>
              </w:rPr>
              <w:t>since</w:t>
            </w:r>
            <w:r>
              <w:rPr>
                <w:lang w:val="en-GB"/>
              </w:rPr>
              <w:t xml:space="preserve"> clear, direct </w:t>
            </w:r>
            <w:r w:rsidR="00E130B0">
              <w:rPr>
                <w:lang w:val="en-GB"/>
              </w:rPr>
              <w:t xml:space="preserve">connections to the works are made </w:t>
            </w:r>
            <w:r>
              <w:rPr>
                <w:lang w:val="en-GB"/>
              </w:rPr>
              <w:t>on almost every page</w:t>
            </w:r>
            <w:r w:rsidR="00E130B0">
              <w:rPr>
                <w:lang w:val="en-GB"/>
              </w:rPr>
              <w:t>, even in the general background chapters</w:t>
            </w:r>
            <w:r>
              <w:rPr>
                <w:lang w:val="en-GB"/>
              </w:rPr>
              <w:t>.</w:t>
            </w:r>
            <w:r w:rsidR="00E130B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So while the cohesion is definitely here, </w:t>
            </w:r>
            <w:r w:rsidR="00E130B0">
              <w:rPr>
                <w:lang w:val="en-GB"/>
              </w:rPr>
              <w:t xml:space="preserve">the information </w:t>
            </w:r>
            <w:r>
              <w:rPr>
                <w:lang w:val="en-GB"/>
              </w:rPr>
              <w:t xml:space="preserve">is sometimes simply too much and too unfocused. </w:t>
            </w:r>
            <w:r w:rsidR="00D60846">
              <w:rPr>
                <w:lang w:val="en-GB"/>
              </w:rPr>
              <w:t xml:space="preserve">For this reason, </w:t>
            </w:r>
            <w:r w:rsidR="00727C60">
              <w:rPr>
                <w:lang w:val="en-GB"/>
              </w:rPr>
              <w:t>my</w:t>
            </w:r>
            <w:r w:rsidR="00D60846">
              <w:rPr>
                <w:lang w:val="en-GB"/>
              </w:rPr>
              <w:t xml:space="preserve"> </w:t>
            </w:r>
            <w:r w:rsidR="00727C60">
              <w:rPr>
                <w:lang w:val="en-GB"/>
              </w:rPr>
              <w:t xml:space="preserve">overall mark for the </w:t>
            </w:r>
            <w:r w:rsidR="00D60846">
              <w:rPr>
                <w:lang w:val="en-GB"/>
              </w:rPr>
              <w:t>thesis was very nearly B instead of A.</w:t>
            </w:r>
          </w:p>
          <w:p w14:paraId="6C00FB65" w14:textId="7CB9369E" w:rsidR="008F52D5" w:rsidRPr="00D60846" w:rsidRDefault="008F52D5" w:rsidP="00877830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8713F03" w14:textId="1F70D166" w:rsidR="008F52D5" w:rsidRPr="00D47419" w:rsidRDefault="00D60846" w:rsidP="00877830">
            <w:pPr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Nevertheless, w</w:t>
            </w:r>
            <w:r w:rsidR="008F52D5">
              <w:rPr>
                <w:lang w:val="en-GB"/>
              </w:rPr>
              <w:t xml:space="preserve">hen the thesis does hone in on more specific </w:t>
            </w:r>
            <w:r w:rsidR="00E130B0">
              <w:rPr>
                <w:lang w:val="en-GB"/>
              </w:rPr>
              <w:t>themes</w:t>
            </w:r>
            <w:r w:rsidR="008F52D5">
              <w:rPr>
                <w:lang w:val="en-GB"/>
              </w:rPr>
              <w:t>, i.e. the background on individualism/conformity in the military and in mental hospitals of the mid-20</w:t>
            </w:r>
            <w:r w:rsidR="008F52D5" w:rsidRPr="008F52D5">
              <w:rPr>
                <w:vertAlign w:val="superscript"/>
                <w:lang w:val="en-GB"/>
              </w:rPr>
              <w:t>th</w:t>
            </w:r>
            <w:r w:rsidR="008F52D5">
              <w:rPr>
                <w:lang w:val="en-GB"/>
              </w:rPr>
              <w:t xml:space="preserve"> century U.S. and the way these institutions are used as “Metaphors for the Society” in the analysis (5.1), the research and insights by the author are strikingly </w:t>
            </w:r>
            <w:r w:rsidR="00000CB8" w:rsidRPr="00000CB8">
              <w:rPr>
                <w:lang w:val="en-GB"/>
              </w:rPr>
              <w:t>advanced</w:t>
            </w:r>
            <w:r w:rsidR="008F52D5">
              <w:rPr>
                <w:lang w:val="en-GB"/>
              </w:rPr>
              <w:t xml:space="preserve"> for a student at this level of study.</w:t>
            </w:r>
            <w:proofErr w:type="gramEnd"/>
            <w:r w:rsidR="008F52D5">
              <w:rPr>
                <w:lang w:val="en-GB"/>
              </w:rPr>
              <w:t xml:space="preserve"> The numerous direct citations from descriptions and dialogue in the novels that </w:t>
            </w:r>
            <w:proofErr w:type="gramStart"/>
            <w:r w:rsidR="008F52D5">
              <w:rPr>
                <w:lang w:val="en-GB"/>
              </w:rPr>
              <w:t>are used</w:t>
            </w:r>
            <w:proofErr w:type="gramEnd"/>
            <w:r w:rsidR="008F52D5">
              <w:rPr>
                <w:lang w:val="en-GB"/>
              </w:rPr>
              <w:t xml:space="preserve"> in the analytical subchapter “Strategies of the Individual against the System” (5.2) are also highly effective. Finally</w:t>
            </w:r>
            <w:r>
              <w:rPr>
                <w:lang w:val="en-GB"/>
              </w:rPr>
              <w:t>,</w:t>
            </w:r>
            <w:r w:rsidR="008F52D5">
              <w:rPr>
                <w:lang w:val="en-GB"/>
              </w:rPr>
              <w:t xml:space="preserve"> the “Loss of Innocence” (5.3) subchapter in which the author links events and themes in the novels with the societal disillusionment stemming from political assassinations </w:t>
            </w:r>
            <w:r>
              <w:rPr>
                <w:lang w:val="en-GB"/>
              </w:rPr>
              <w:t xml:space="preserve">and other turmoil in the 1960s shows more key findings </w:t>
            </w:r>
            <w:r w:rsidR="00E130B0">
              <w:rPr>
                <w:lang w:val="en-GB"/>
              </w:rPr>
              <w:t>adeptly</w:t>
            </w:r>
            <w:r>
              <w:rPr>
                <w:lang w:val="en-GB"/>
              </w:rPr>
              <w:t xml:space="preserve"> connecting literature to the wider culture. The author also </w:t>
            </w:r>
            <w:r w:rsidR="00000CB8">
              <w:rPr>
                <w:lang w:val="en-GB"/>
              </w:rPr>
              <w:t xml:space="preserve">briefly </w:t>
            </w:r>
            <w:r>
              <w:rPr>
                <w:lang w:val="en-GB"/>
              </w:rPr>
              <w:t xml:space="preserve">compares and contrasts the different endings of the novels </w:t>
            </w:r>
            <w:r w:rsidR="00000CB8">
              <w:rPr>
                <w:lang w:val="en-GB"/>
              </w:rPr>
              <w:t xml:space="preserve">(5.3.1) </w:t>
            </w:r>
            <w:r>
              <w:rPr>
                <w:lang w:val="en-GB"/>
              </w:rPr>
              <w:t xml:space="preserve">as well as touches upon narrative voice and structure </w:t>
            </w:r>
            <w:r w:rsidR="00000CB8">
              <w:rPr>
                <w:lang w:val="en-GB"/>
              </w:rPr>
              <w:t xml:space="preserve">(5.3.2) </w:t>
            </w:r>
            <w:r>
              <w:rPr>
                <w:lang w:val="en-GB"/>
              </w:rPr>
              <w:t xml:space="preserve">as it relates to individual/system. All of these are very sophisticated results, any of which </w:t>
            </w:r>
            <w:proofErr w:type="gramStart"/>
            <w:r>
              <w:rPr>
                <w:lang w:val="en-GB"/>
              </w:rPr>
              <w:t>could be pursued</w:t>
            </w:r>
            <w:proofErr w:type="gramEnd"/>
            <w:r>
              <w:rPr>
                <w:lang w:val="en-GB"/>
              </w:rPr>
              <w:t xml:space="preserve"> further in master’s work.</w:t>
            </w:r>
          </w:p>
          <w:p w14:paraId="34501415" w14:textId="5B5D4A97" w:rsidR="00B03583" w:rsidRPr="007C2530" w:rsidRDefault="00B03583" w:rsidP="008F52D5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6847E2" w:rsidRPr="00AD2438" w14:paraId="20EC6760" w14:textId="77777777" w:rsidTr="00CF3EC7">
        <w:trPr>
          <w:gridAfter w:val="1"/>
          <w:wAfter w:w="34" w:type="dxa"/>
        </w:trPr>
        <w:tc>
          <w:tcPr>
            <w:tcW w:w="9900" w:type="dxa"/>
            <w:gridSpan w:val="9"/>
          </w:tcPr>
          <w:p w14:paraId="6E77783C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3A91FED8" w14:textId="7C627B16" w:rsidR="00851069" w:rsidRDefault="00851069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1) </w:t>
            </w:r>
            <w:r w:rsidR="00D60846">
              <w:rPr>
                <w:lang w:val="en-GB"/>
              </w:rPr>
              <w:t xml:space="preserve">What are some </w:t>
            </w:r>
            <w:r w:rsidR="00727C60">
              <w:rPr>
                <w:lang w:val="en-GB"/>
              </w:rPr>
              <w:t>differences in how Yossarian and McMurphy</w:t>
            </w:r>
            <w:bookmarkStart w:id="0" w:name="_GoBack"/>
            <w:bookmarkEnd w:id="0"/>
            <w:r w:rsidR="00727C60">
              <w:rPr>
                <w:lang w:val="en-GB"/>
              </w:rPr>
              <w:t xml:space="preserve"> react to their “systems” in general?</w:t>
            </w:r>
            <w:r w:rsidR="00D60846">
              <w:rPr>
                <w:lang w:val="en-GB"/>
              </w:rPr>
              <w:t xml:space="preserve"> </w:t>
            </w:r>
          </w:p>
          <w:p w14:paraId="30467392" w14:textId="2551138C" w:rsidR="006847E2" w:rsidRDefault="00851069" w:rsidP="00522EF3">
            <w:pPr>
              <w:rPr>
                <w:lang w:val="en-GB"/>
              </w:rPr>
            </w:pPr>
            <w:r>
              <w:rPr>
                <w:lang w:val="en-GB"/>
              </w:rPr>
              <w:t xml:space="preserve">2) How </w:t>
            </w:r>
            <w:r w:rsidR="00727C60">
              <w:rPr>
                <w:lang w:val="en-GB"/>
              </w:rPr>
              <w:t xml:space="preserve">do these differences between the two main protagonists shape the </w:t>
            </w:r>
            <w:r w:rsidR="00727C60" w:rsidRPr="009A410C">
              <w:rPr>
                <w:b/>
                <w:lang w:val="en-GB"/>
              </w:rPr>
              <w:t>tone</w:t>
            </w:r>
            <w:r w:rsidR="00727C60">
              <w:rPr>
                <w:lang w:val="en-GB"/>
              </w:rPr>
              <w:t xml:space="preserve"> of each novel?</w:t>
            </w:r>
            <w:r w:rsidR="00316A08">
              <w:rPr>
                <w:lang w:val="en-GB"/>
              </w:rPr>
              <w:t xml:space="preserve"> </w:t>
            </w:r>
          </w:p>
          <w:p w14:paraId="1DFD7E8B" w14:textId="4437EB30" w:rsidR="00522EF3" w:rsidRPr="00FA18D0" w:rsidRDefault="00522EF3" w:rsidP="00522EF3">
            <w:pPr>
              <w:rPr>
                <w:sz w:val="12"/>
                <w:szCs w:val="12"/>
                <w:lang w:val="en-GB"/>
              </w:rPr>
            </w:pPr>
          </w:p>
        </w:tc>
      </w:tr>
      <w:tr w:rsidR="00B34571" w:rsidRPr="00AD2438" w14:paraId="35F3D350" w14:textId="77777777" w:rsidTr="00CF3EC7">
        <w:trPr>
          <w:gridAfter w:val="1"/>
          <w:wAfter w:w="34" w:type="dxa"/>
        </w:trPr>
        <w:tc>
          <w:tcPr>
            <w:tcW w:w="9900" w:type="dxa"/>
            <w:gridSpan w:val="9"/>
          </w:tcPr>
          <w:p w14:paraId="28468F4A" w14:textId="55E72C72" w:rsidR="00B34571" w:rsidRPr="0030066B" w:rsidRDefault="0030066B" w:rsidP="003D4EB1">
            <w:pPr>
              <w:rPr>
                <w:b/>
                <w:lang w:val="en-GB"/>
              </w:rPr>
            </w:pPr>
            <w:bookmarkStart w:id="1" w:name="_Hlk40788189"/>
            <w:r w:rsidRPr="0030066B">
              <w:rPr>
                <w:b/>
                <w:lang w:val="en-GB"/>
              </w:rPr>
              <w:t xml:space="preserve">The work </w:t>
            </w:r>
            <w:proofErr w:type="gramStart"/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</w:t>
            </w:r>
            <w:proofErr w:type="gramEnd"/>
            <w:r w:rsidRPr="0030066B">
              <w:rPr>
                <w:b/>
                <w:lang w:val="en-GB"/>
              </w:rPr>
              <w:t xml:space="preserve">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r w:rsidR="00CC0EA4">
              <w:rPr>
                <w:b/>
                <w:u w:val="single"/>
                <w:lang w:val="en-GB"/>
              </w:rPr>
              <w:t>negative</w:t>
            </w:r>
            <w:r w:rsidRPr="0030066B">
              <w:rPr>
                <w:b/>
                <w:lang w:val="en-GB"/>
              </w:rPr>
              <w:t>.</w:t>
            </w:r>
            <w:r w:rsidR="00B34571" w:rsidRPr="0030066B">
              <w:rPr>
                <w:b/>
                <w:lang w:val="en-GB"/>
              </w:rPr>
              <w:t>*</w:t>
            </w:r>
            <w:bookmarkEnd w:id="1"/>
          </w:p>
        </w:tc>
      </w:tr>
      <w:tr w:rsidR="006847E2" w:rsidRPr="00AD2438" w14:paraId="6956A5B1" w14:textId="77777777" w:rsidTr="00CF3EC7">
        <w:tc>
          <w:tcPr>
            <w:tcW w:w="7166" w:type="dxa"/>
            <w:gridSpan w:val="3"/>
          </w:tcPr>
          <w:p w14:paraId="65FE7E33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6F3C5812" w14:textId="661F4BFB" w:rsidR="006847E2" w:rsidRPr="00AD2438" w:rsidRDefault="00D60846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90B99CE" w14:textId="2FD7186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D1869FF" w14:textId="0241C2B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CA746B6" w14:textId="6641B82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507D3E" w14:textId="0AE3F52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42E1BE84" w14:textId="59B2DB09" w:rsidR="006847E2" w:rsidRPr="001E28BE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BED54E4" w14:textId="77777777" w:rsidTr="00CF3EC7">
        <w:trPr>
          <w:gridAfter w:val="1"/>
          <w:wAfter w:w="34" w:type="dxa"/>
        </w:trPr>
        <w:tc>
          <w:tcPr>
            <w:tcW w:w="4443" w:type="dxa"/>
            <w:gridSpan w:val="2"/>
            <w:vAlign w:val="center"/>
          </w:tcPr>
          <w:p w14:paraId="3C1F6C0A" w14:textId="71A7688E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C6348B">
              <w:rPr>
                <w:lang w:val="en-GB"/>
              </w:rPr>
              <w:t xml:space="preserve"> </w:t>
            </w:r>
            <w:r w:rsidR="00727C60">
              <w:rPr>
                <w:lang w:val="en-GB"/>
              </w:rPr>
              <w:t>19</w:t>
            </w:r>
            <w:r w:rsidR="00C6348B">
              <w:rPr>
                <w:lang w:val="en-GB"/>
              </w:rPr>
              <w:t>.</w:t>
            </w:r>
            <w:r w:rsidR="00727C60">
              <w:rPr>
                <w:lang w:val="en-GB"/>
              </w:rPr>
              <w:t>5</w:t>
            </w:r>
            <w:r w:rsidR="00C6348B">
              <w:rPr>
                <w:lang w:val="en-GB"/>
              </w:rPr>
              <w:t>.202</w:t>
            </w:r>
            <w:r w:rsidR="00727C60">
              <w:rPr>
                <w:lang w:val="en-GB"/>
              </w:rPr>
              <w:t>1</w:t>
            </w:r>
          </w:p>
        </w:tc>
        <w:tc>
          <w:tcPr>
            <w:tcW w:w="5457" w:type="dxa"/>
            <w:gridSpan w:val="7"/>
            <w:vAlign w:val="center"/>
          </w:tcPr>
          <w:p w14:paraId="1C809553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</w:p>
        </w:tc>
      </w:tr>
    </w:tbl>
    <w:p w14:paraId="2ADE6A19" w14:textId="77777777" w:rsidR="006847E2" w:rsidRPr="001B2D89" w:rsidRDefault="006847E2" w:rsidP="00C6348B">
      <w:pPr>
        <w:rPr>
          <w:lang w:val="en-GB"/>
        </w:rPr>
      </w:pPr>
    </w:p>
    <w:sectPr w:rsidR="006847E2" w:rsidRPr="001B2D89" w:rsidSect="00D608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087F" w14:textId="77777777" w:rsidR="00211C5B" w:rsidRDefault="00211C5B">
      <w:r>
        <w:separator/>
      </w:r>
    </w:p>
  </w:endnote>
  <w:endnote w:type="continuationSeparator" w:id="0">
    <w:p w14:paraId="7F2B5A04" w14:textId="77777777" w:rsidR="00211C5B" w:rsidRDefault="0021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E157" w14:textId="77777777" w:rsidR="00211C5B" w:rsidRDefault="00211C5B">
      <w:r>
        <w:separator/>
      </w:r>
    </w:p>
  </w:footnote>
  <w:footnote w:type="continuationSeparator" w:id="0">
    <w:p w14:paraId="526B0919" w14:textId="77777777" w:rsidR="00211C5B" w:rsidRDefault="00211C5B">
      <w:r>
        <w:continuationSeparator/>
      </w:r>
    </w:p>
  </w:footnote>
  <w:footnote w:id="1">
    <w:p w14:paraId="5EBC125F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0CB8"/>
    <w:rsid w:val="0002051A"/>
    <w:rsid w:val="00042477"/>
    <w:rsid w:val="0006526C"/>
    <w:rsid w:val="00065813"/>
    <w:rsid w:val="00073326"/>
    <w:rsid w:val="000841C9"/>
    <w:rsid w:val="00094414"/>
    <w:rsid w:val="000B66CF"/>
    <w:rsid w:val="001014A6"/>
    <w:rsid w:val="00105590"/>
    <w:rsid w:val="00146DE3"/>
    <w:rsid w:val="001B2D89"/>
    <w:rsid w:val="001C1CA8"/>
    <w:rsid w:val="001C3C78"/>
    <w:rsid w:val="001E28BE"/>
    <w:rsid w:val="00211C5B"/>
    <w:rsid w:val="002821E6"/>
    <w:rsid w:val="00285010"/>
    <w:rsid w:val="002C7227"/>
    <w:rsid w:val="0030066B"/>
    <w:rsid w:val="003043DF"/>
    <w:rsid w:val="003137F6"/>
    <w:rsid w:val="00316A08"/>
    <w:rsid w:val="00320095"/>
    <w:rsid w:val="0032386E"/>
    <w:rsid w:val="00362AB0"/>
    <w:rsid w:val="00365EB7"/>
    <w:rsid w:val="00382168"/>
    <w:rsid w:val="00382E0D"/>
    <w:rsid w:val="003949B4"/>
    <w:rsid w:val="003A69C4"/>
    <w:rsid w:val="003C0C6C"/>
    <w:rsid w:val="003D4EB1"/>
    <w:rsid w:val="003E027C"/>
    <w:rsid w:val="003F5DA2"/>
    <w:rsid w:val="00401253"/>
    <w:rsid w:val="00405295"/>
    <w:rsid w:val="00417CC8"/>
    <w:rsid w:val="00430513"/>
    <w:rsid w:val="00461B43"/>
    <w:rsid w:val="004638EC"/>
    <w:rsid w:val="00484A36"/>
    <w:rsid w:val="004C2086"/>
    <w:rsid w:val="005034E4"/>
    <w:rsid w:val="005048A6"/>
    <w:rsid w:val="00522EF3"/>
    <w:rsid w:val="00526D47"/>
    <w:rsid w:val="00541341"/>
    <w:rsid w:val="00546EFC"/>
    <w:rsid w:val="0055567C"/>
    <w:rsid w:val="005640A5"/>
    <w:rsid w:val="005A58F6"/>
    <w:rsid w:val="005B053C"/>
    <w:rsid w:val="005D386A"/>
    <w:rsid w:val="005E5811"/>
    <w:rsid w:val="00603BFD"/>
    <w:rsid w:val="00637F79"/>
    <w:rsid w:val="006847E2"/>
    <w:rsid w:val="006E1289"/>
    <w:rsid w:val="006E1A66"/>
    <w:rsid w:val="007101F6"/>
    <w:rsid w:val="00727C60"/>
    <w:rsid w:val="00744306"/>
    <w:rsid w:val="007634DC"/>
    <w:rsid w:val="007B657C"/>
    <w:rsid w:val="007C2530"/>
    <w:rsid w:val="007E5C91"/>
    <w:rsid w:val="007E7DCD"/>
    <w:rsid w:val="007F2763"/>
    <w:rsid w:val="0082048A"/>
    <w:rsid w:val="00836F0C"/>
    <w:rsid w:val="00844156"/>
    <w:rsid w:val="008509F2"/>
    <w:rsid w:val="00851069"/>
    <w:rsid w:val="008640BB"/>
    <w:rsid w:val="0087209C"/>
    <w:rsid w:val="00877830"/>
    <w:rsid w:val="008934EF"/>
    <w:rsid w:val="008A15B9"/>
    <w:rsid w:val="008F52D5"/>
    <w:rsid w:val="00906A59"/>
    <w:rsid w:val="00913F8D"/>
    <w:rsid w:val="00933BFD"/>
    <w:rsid w:val="00934626"/>
    <w:rsid w:val="0096638E"/>
    <w:rsid w:val="00967103"/>
    <w:rsid w:val="009875B9"/>
    <w:rsid w:val="00990CAD"/>
    <w:rsid w:val="009A410C"/>
    <w:rsid w:val="009E4DDE"/>
    <w:rsid w:val="009F4881"/>
    <w:rsid w:val="00A255DD"/>
    <w:rsid w:val="00A508AB"/>
    <w:rsid w:val="00A55E2A"/>
    <w:rsid w:val="00A924DF"/>
    <w:rsid w:val="00AA599B"/>
    <w:rsid w:val="00AD2438"/>
    <w:rsid w:val="00AE0165"/>
    <w:rsid w:val="00B03583"/>
    <w:rsid w:val="00B10B4C"/>
    <w:rsid w:val="00B34571"/>
    <w:rsid w:val="00B539C5"/>
    <w:rsid w:val="00B5450D"/>
    <w:rsid w:val="00B658F3"/>
    <w:rsid w:val="00B82802"/>
    <w:rsid w:val="00BA2E7A"/>
    <w:rsid w:val="00BA3203"/>
    <w:rsid w:val="00BD3FA6"/>
    <w:rsid w:val="00BD45BD"/>
    <w:rsid w:val="00BE1882"/>
    <w:rsid w:val="00BE3CB6"/>
    <w:rsid w:val="00BF75F8"/>
    <w:rsid w:val="00C11E00"/>
    <w:rsid w:val="00C6348B"/>
    <w:rsid w:val="00CC0EA4"/>
    <w:rsid w:val="00CD4F89"/>
    <w:rsid w:val="00CD71FB"/>
    <w:rsid w:val="00CF3EC7"/>
    <w:rsid w:val="00D47419"/>
    <w:rsid w:val="00D55955"/>
    <w:rsid w:val="00D60846"/>
    <w:rsid w:val="00D6218D"/>
    <w:rsid w:val="00D77457"/>
    <w:rsid w:val="00DC1BF5"/>
    <w:rsid w:val="00DE2F60"/>
    <w:rsid w:val="00DF1C67"/>
    <w:rsid w:val="00E130B0"/>
    <w:rsid w:val="00E14DF2"/>
    <w:rsid w:val="00E27C53"/>
    <w:rsid w:val="00E300A4"/>
    <w:rsid w:val="00E37FE8"/>
    <w:rsid w:val="00E468BE"/>
    <w:rsid w:val="00E72F46"/>
    <w:rsid w:val="00E87095"/>
    <w:rsid w:val="00E96873"/>
    <w:rsid w:val="00EC2DDF"/>
    <w:rsid w:val="00EC6E7E"/>
    <w:rsid w:val="00ED5ACA"/>
    <w:rsid w:val="00EE598B"/>
    <w:rsid w:val="00F42552"/>
    <w:rsid w:val="00F46169"/>
    <w:rsid w:val="00F95ECC"/>
    <w:rsid w:val="00FA18D0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CF3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F3EC7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58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8</cp:revision>
  <cp:lastPrinted>2021-05-26T11:49:00Z</cp:lastPrinted>
  <dcterms:created xsi:type="dcterms:W3CDTF">2021-05-15T11:03:00Z</dcterms:created>
  <dcterms:modified xsi:type="dcterms:W3CDTF">2021-05-26T11:54:00Z</dcterms:modified>
</cp:coreProperties>
</file>