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474" w:rsidRDefault="00CA0474"/>
    <w:tbl>
      <w:tblPr>
        <w:tblW w:w="9858" w:type="dxa"/>
        <w:tblInd w:w="-15" w:type="dxa"/>
        <w:tblLook w:val="0000" w:firstRow="0" w:lastRow="0" w:firstColumn="0" w:lastColumn="0" w:noHBand="0" w:noVBand="0"/>
      </w:tblPr>
      <w:tblGrid>
        <w:gridCol w:w="2804"/>
        <w:gridCol w:w="541"/>
        <w:gridCol w:w="3446"/>
        <w:gridCol w:w="506"/>
        <w:gridCol w:w="507"/>
        <w:gridCol w:w="507"/>
        <w:gridCol w:w="506"/>
        <w:gridCol w:w="506"/>
        <w:gridCol w:w="535"/>
      </w:tblGrid>
      <w:tr w:rsidR="00CA0474">
        <w:tc>
          <w:tcPr>
            <w:tcW w:w="98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jc w:val="center"/>
            </w:pPr>
            <w:r>
              <w:rPr>
                <w:b/>
                <w:bCs/>
              </w:rPr>
              <w:t>POSUDEK OPONENTA BAKALÁŘSKÉ PRÁCE</w:t>
            </w:r>
          </w:p>
        </w:tc>
      </w:tr>
      <w:tr w:rsidR="00CA0474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Jméno a příjmení studenta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snapToGrid w:val="0"/>
            </w:pPr>
            <w:r>
              <w:t>Denisa Hanáková</w:t>
            </w:r>
          </w:p>
        </w:tc>
      </w:tr>
      <w:tr w:rsidR="00CA0474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Název práce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snapToGrid w:val="0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Construction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Female</w:t>
            </w:r>
            <w:proofErr w:type="spellEnd"/>
            <w:r>
              <w:t xml:space="preserve"> Identity in Sara </w:t>
            </w:r>
            <w:proofErr w:type="spellStart"/>
            <w:r>
              <w:t>Maitland's</w:t>
            </w:r>
            <w:proofErr w:type="spellEnd"/>
            <w:r>
              <w:t xml:space="preserve"> </w:t>
            </w:r>
            <w:proofErr w:type="spellStart"/>
            <w:r>
              <w:rPr>
                <w:i/>
                <w:iCs/>
              </w:rPr>
              <w:t>Three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Times</w:t>
            </w:r>
            <w:proofErr w:type="spellEnd"/>
            <w:r>
              <w:rPr>
                <w:i/>
                <w:iCs/>
              </w:rPr>
              <w:t xml:space="preserve"> Table</w:t>
            </w:r>
          </w:p>
        </w:tc>
      </w:tr>
      <w:tr w:rsidR="00CA0474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Oponent práce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snapToGrid w:val="0"/>
            </w:pPr>
            <w:r>
              <w:t>doc. Mgr. Roman Trušník, Ph.D.</w:t>
            </w:r>
          </w:p>
        </w:tc>
      </w:tr>
      <w:tr w:rsidR="00CA0474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Obor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r>
              <w:t>Anglický jazyk pro manažerskou praxi</w:t>
            </w:r>
          </w:p>
        </w:tc>
      </w:tr>
      <w:tr w:rsidR="00CA0474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Forma studia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r>
              <w:t>Prezenční</w:t>
            </w:r>
          </w:p>
        </w:tc>
      </w:tr>
      <w:tr w:rsidR="00CA0474">
        <w:tc>
          <w:tcPr>
            <w:tcW w:w="28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CA0474" w:rsidRDefault="00171948">
            <w:pPr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CA0474" w:rsidRDefault="0017194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CA0474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CA0474" w:rsidRDefault="00171948">
            <w:pPr>
              <w:rPr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Přehlednost a členění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Úroveň jazykového zpracování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Dodržení citační normy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</w:tcPr>
          <w:p w:rsidR="00CA0474" w:rsidRDefault="00171948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 xml:space="preserve">Formulace cílů </w:t>
            </w:r>
            <w:r>
              <w:t>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C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Práce s odbornou literaturou (uvádění zdrojů, kritický přístup)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Metodika zpracování výzkumného problému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:rsidR="00CA0474" w:rsidRDefault="00171948">
            <w:pPr>
              <w:jc w:val="center"/>
            </w:pPr>
            <w:r>
              <w:t>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Úroveň analytické a interpretační složky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>Formulace závěrů a splnění cílů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t xml:space="preserve">Originalita a odborný </w:t>
            </w:r>
            <w:r>
              <w:t>přínos práce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Odůvodnění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hodnocení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práce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CA0474" w:rsidRDefault="00CA0474">
            <w:pPr>
              <w:rPr>
                <w:b/>
                <w:bCs/>
                <w:lang w:val="en-US"/>
              </w:rPr>
            </w:pPr>
          </w:p>
          <w:p w:rsidR="00CA0474" w:rsidRDefault="00171948">
            <w:pPr>
              <w:rPr>
                <w:lang w:val="en-US"/>
              </w:rPr>
            </w:pPr>
            <w:r>
              <w:rPr>
                <w:lang w:val="en-US"/>
              </w:rPr>
              <w:t xml:space="preserve">The thesis in its present form </w:t>
            </w:r>
            <w:proofErr w:type="gramStart"/>
            <w:r>
              <w:rPr>
                <w:lang w:val="en-US"/>
              </w:rPr>
              <w:t>is marred</w:t>
            </w:r>
            <w:proofErr w:type="gramEnd"/>
            <w:r>
              <w:rPr>
                <w:lang w:val="en-US"/>
              </w:rPr>
              <w:t xml:space="preserve"> by several major </w:t>
            </w:r>
            <w:r>
              <w:rPr>
                <w:lang w:val="en-US"/>
              </w:rPr>
              <w:t>shortcomings</w:t>
            </w:r>
            <w:r>
              <w:rPr>
                <w:lang w:val="en-US"/>
              </w:rPr>
              <w:t xml:space="preserve">. </w:t>
            </w:r>
            <w:proofErr w:type="gramStart"/>
            <w:r>
              <w:rPr>
                <w:lang w:val="en-US"/>
              </w:rPr>
              <w:t>First of all</w:t>
            </w:r>
            <w:proofErr w:type="gramEnd"/>
            <w:r>
              <w:rPr>
                <w:lang w:val="en-US"/>
              </w:rPr>
              <w:t xml:space="preserve">, it is its over-reliance on substandard non-academic online source, evident also in the bibliography (the author introduces the key term of the thesis, </w:t>
            </w:r>
            <w:r>
              <w:rPr>
                <w:i/>
                <w:iCs/>
                <w:lang w:val="en-US"/>
              </w:rPr>
              <w:t>identity</w:t>
            </w:r>
            <w:r>
              <w:rPr>
                <w:lang w:val="en-US"/>
              </w:rPr>
              <w:t xml:space="preserve">, primarily with the help of a webpage on </w:t>
            </w:r>
            <w:r>
              <w:rPr>
                <w:i/>
                <w:iCs/>
                <w:lang w:val="en-US"/>
              </w:rPr>
              <w:t>Psychology Today</w:t>
            </w:r>
            <w:r>
              <w:rPr>
                <w:lang w:val="en-US"/>
              </w:rPr>
              <w:t>, pp. 15–16). Another p</w:t>
            </w:r>
            <w:r>
              <w:rPr>
                <w:lang w:val="en-US"/>
              </w:rPr>
              <w:t xml:space="preserve">roblem is </w:t>
            </w:r>
            <w:r>
              <w:rPr>
                <w:lang w:val="en-US"/>
              </w:rPr>
              <w:t xml:space="preserve">the structure of the thesis, which is not quite clear and is rather repetitive. This is at times a stylistic issue (“She also wanted to free herself from the pressure of </w:t>
            </w:r>
            <w:proofErr w:type="spellStart"/>
            <w:r>
              <w:rPr>
                <w:lang w:val="en-US"/>
              </w:rPr>
              <w:t>Fenna</w:t>
            </w:r>
            <w:proofErr w:type="spellEnd"/>
            <w:r>
              <w:rPr>
                <w:lang w:val="en-US"/>
              </w:rPr>
              <w:t xml:space="preserve">, her dragon friend. The dragon, </w:t>
            </w:r>
            <w:proofErr w:type="spellStart"/>
            <w:r>
              <w:rPr>
                <w:lang w:val="en-US"/>
              </w:rPr>
              <w:t>Fenna</w:t>
            </w:r>
            <w:proofErr w:type="spellEnd"/>
            <w:r>
              <w:rPr>
                <w:lang w:val="en-US"/>
              </w:rPr>
              <w:t>, is ...</w:t>
            </w:r>
            <w:proofErr w:type="gramStart"/>
            <w:r>
              <w:rPr>
                <w:lang w:val="en-US"/>
              </w:rPr>
              <w:t>”,</w:t>
            </w:r>
            <w:proofErr w:type="gramEnd"/>
            <w:r>
              <w:rPr>
                <w:lang w:val="en-US"/>
              </w:rPr>
              <w:t xml:space="preserve"> p. 22), but more often</w:t>
            </w:r>
            <w:r>
              <w:rPr>
                <w:lang w:val="en-US"/>
              </w:rPr>
              <w:t xml:space="preserve"> than not the same idea appears at diverse places throughout the theses and distracts the reader from the author’s observations on the novel.</w:t>
            </w:r>
          </w:p>
          <w:p w:rsidR="00CA0474" w:rsidRDefault="00171948">
            <w:pPr>
              <w:rPr>
                <w:lang w:val="en-US"/>
              </w:rPr>
            </w:pPr>
            <w:r>
              <w:rPr>
                <w:lang w:val="en-US"/>
              </w:rPr>
              <w:t>Speaking about the dragon, the author is not able to formulate clearly what influence it has on the novel in terms</w:t>
            </w:r>
            <w:r>
              <w:rPr>
                <w:lang w:val="en-US"/>
              </w:rPr>
              <w:t xml:space="preserve"> of the genre (“</w:t>
            </w:r>
            <w:r>
              <w:rPr>
                <w:lang w:val="en-US"/>
              </w:rPr>
              <w:t xml:space="preserve">At the same time, the magical element is represented by Maggie’s imaginary dragon friend named </w:t>
            </w:r>
            <w:proofErr w:type="spellStart"/>
            <w:r>
              <w:rPr>
                <w:lang w:val="en-US"/>
              </w:rPr>
              <w:t>Fenna</w:t>
            </w:r>
            <w:proofErr w:type="spellEnd"/>
            <w:r>
              <w:rPr>
                <w:lang w:val="en-US"/>
              </w:rPr>
              <w:t>. This mystical element pushes the story to the edge of science fiction.” p. 25), which is actually an interesting question, considering Mai</w:t>
            </w:r>
            <w:r>
              <w:rPr>
                <w:lang w:val="en-US"/>
              </w:rPr>
              <w:t xml:space="preserve">tland’s literary influences. Overall, the thesis would </w:t>
            </w:r>
            <w:r>
              <w:rPr>
                <w:lang w:val="en-US"/>
              </w:rPr>
              <w:t xml:space="preserve">benefit from </w:t>
            </w:r>
            <w:bookmarkStart w:id="0" w:name="_GoBack"/>
            <w:bookmarkEnd w:id="0"/>
            <w:r>
              <w:rPr>
                <w:lang w:val="en-US"/>
              </w:rPr>
              <w:t xml:space="preserve">substantial </w:t>
            </w:r>
            <w:r>
              <w:rPr>
                <w:lang w:val="en-US"/>
              </w:rPr>
              <w:t xml:space="preserve">editing (see, e.g., </w:t>
            </w:r>
            <w:r>
              <w:rPr>
                <w:lang w:val="en-US"/>
              </w:rPr>
              <w:t>p. 13, par. 1 – who is “she”?). In spite the shortcomings, I recommend the thesis for defense.</w:t>
            </w:r>
          </w:p>
          <w:p w:rsidR="00CA0474" w:rsidRDefault="00CA0474">
            <w:pPr>
              <w:rPr>
                <w:lang w:val="en-US"/>
              </w:rPr>
            </w:pPr>
          </w:p>
          <w:p w:rsidR="00CA0474" w:rsidRDefault="00CA0474">
            <w:pPr>
              <w:rPr>
                <w:lang w:val="en-US"/>
              </w:rPr>
            </w:pPr>
          </w:p>
          <w:p w:rsidR="00CA0474" w:rsidRDefault="00CA0474">
            <w:pPr>
              <w:rPr>
                <w:lang w:val="en-US"/>
              </w:rPr>
            </w:pPr>
          </w:p>
        </w:tc>
      </w:tr>
      <w:tr w:rsidR="00CA0474">
        <w:tc>
          <w:tcPr>
            <w:tcW w:w="985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171948">
            <w:pPr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Otázky</w:t>
            </w:r>
            <w:proofErr w:type="spellEnd"/>
            <w:r>
              <w:rPr>
                <w:b/>
                <w:bCs/>
                <w:lang w:val="en-US"/>
              </w:rPr>
              <w:t xml:space="preserve"> k </w:t>
            </w:r>
            <w:proofErr w:type="spellStart"/>
            <w:r>
              <w:rPr>
                <w:b/>
                <w:bCs/>
                <w:lang w:val="en-US"/>
              </w:rPr>
              <w:t>obhajobě</w:t>
            </w:r>
            <w:proofErr w:type="spellEnd"/>
            <w:r>
              <w:rPr>
                <w:b/>
                <w:bCs/>
                <w:lang w:val="en-US"/>
              </w:rPr>
              <w:t>:</w:t>
            </w:r>
          </w:p>
          <w:p w:rsidR="00CA0474" w:rsidRDefault="00CA0474">
            <w:pPr>
              <w:rPr>
                <w:lang w:val="en-US"/>
              </w:rPr>
            </w:pPr>
          </w:p>
          <w:p w:rsidR="00CA0474" w:rsidRDefault="00171948">
            <w:pPr>
              <w:rPr>
                <w:lang w:val="en-US"/>
              </w:rPr>
            </w:pPr>
            <w:r>
              <w:rPr>
                <w:lang w:val="en-US"/>
              </w:rPr>
              <w:t xml:space="preserve">1) Is the presence of dragons </w:t>
            </w:r>
            <w:r>
              <w:rPr>
                <w:lang w:val="en-US"/>
              </w:rPr>
              <w:t>typical of science fiction? Why / why not?</w:t>
            </w:r>
          </w:p>
          <w:p w:rsidR="00CA0474" w:rsidRDefault="00171948">
            <w:r>
              <w:rPr>
                <w:lang w:val="en-US"/>
              </w:rPr>
              <w:t xml:space="preserve">2) Can you name some acknowledged </w:t>
            </w:r>
            <w:r>
              <w:rPr>
                <w:lang w:val="en-US"/>
              </w:rPr>
              <w:t xml:space="preserve">contemporary scholars who deal with identity and who might be relevant for your thesis? </w:t>
            </w:r>
          </w:p>
          <w:p w:rsidR="00CA0474" w:rsidRDefault="00CA0474">
            <w:pPr>
              <w:rPr>
                <w:lang w:val="en-US"/>
              </w:rPr>
            </w:pPr>
          </w:p>
        </w:tc>
      </w:tr>
      <w:tr w:rsidR="00CA0474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:rsidR="00CA0474" w:rsidRDefault="00171948">
            <w:r>
              <w:rPr>
                <w:b/>
                <w:bCs/>
              </w:rPr>
              <w:t>Celkové hodnocení</w:t>
            </w:r>
            <w:r>
              <w:rPr>
                <w:rStyle w:val="Ukotvenpoznmky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171948">
            <w:pPr>
              <w:jc w:val="center"/>
            </w:pPr>
            <w: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CA0474" w:rsidRDefault="00CA0474">
            <w:pPr>
              <w:jc w:val="center"/>
            </w:pPr>
          </w:p>
        </w:tc>
        <w:tc>
          <w:tcPr>
            <w:tcW w:w="5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:rsidR="00CA0474" w:rsidRDefault="00CA0474">
            <w:pPr>
              <w:jc w:val="center"/>
            </w:pPr>
          </w:p>
        </w:tc>
      </w:tr>
      <w:tr w:rsidR="00CA0474">
        <w:tc>
          <w:tcPr>
            <w:tcW w:w="33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CA0474" w:rsidRDefault="00171948">
            <w:r>
              <w:t xml:space="preserve">Datum: </w:t>
            </w:r>
            <w:r>
              <w:t>31</w:t>
            </w:r>
            <w:r>
              <w:t>. 5. 2021</w:t>
            </w: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A0474" w:rsidRDefault="00171948">
            <w:r>
              <w:t xml:space="preserve">Podpis: doc. Mgr. Roman Trušník, Ph.D. </w:t>
            </w:r>
            <w:proofErr w:type="gramStart"/>
            <w:r>
              <w:t>v.r.</w:t>
            </w:r>
            <w:proofErr w:type="gramEnd"/>
          </w:p>
        </w:tc>
      </w:tr>
    </w:tbl>
    <w:p w:rsidR="00CA0474" w:rsidRDefault="00CA0474"/>
    <w:sectPr w:rsidR="00CA0474">
      <w:pgSz w:w="11906" w:h="16838"/>
      <w:pgMar w:top="1417" w:right="1417" w:bottom="107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948" w:rsidRDefault="00171948">
      <w:r>
        <w:separator/>
      </w:r>
    </w:p>
  </w:endnote>
  <w:endnote w:type="continuationSeparator" w:id="0">
    <w:p w:rsidR="00171948" w:rsidRDefault="0017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948" w:rsidRDefault="00171948">
      <w:pPr>
        <w:rPr>
          <w:sz w:val="12"/>
        </w:rPr>
      </w:pPr>
      <w:r>
        <w:separator/>
      </w:r>
    </w:p>
  </w:footnote>
  <w:footnote w:type="continuationSeparator" w:id="0">
    <w:p w:rsidR="00171948" w:rsidRDefault="00171948">
      <w:pPr>
        <w:rPr>
          <w:sz w:val="12"/>
        </w:rPr>
      </w:pPr>
      <w:r>
        <w:continuationSeparator/>
      </w:r>
    </w:p>
  </w:footnote>
  <w:footnote w:id="1">
    <w:p w:rsidR="00CA0474" w:rsidRDefault="00171948">
      <w:pPr>
        <w:pStyle w:val="Textpoznpodarou"/>
      </w:pPr>
      <w:r>
        <w:rPr>
          <w:rStyle w:val="Znakypropoznmkupodarou"/>
        </w:rPr>
        <w:t>******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474"/>
    <w:rsid w:val="00171948"/>
    <w:rsid w:val="00521B96"/>
    <w:rsid w:val="00C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58AAE-8190-4ED4-B8B2-495AB260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poznpodarouChar">
    <w:name w:val="Text pozn. pod čarou Char"/>
    <w:qFormat/>
    <w:rPr>
      <w:sz w:val="20"/>
      <w:szCs w:val="20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TextbublinyChar">
    <w:name w:val="Text bubliny Char"/>
    <w:qFormat/>
    <w:rPr>
      <w:sz w:val="2"/>
      <w:szCs w:val="2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sz w:val="20"/>
      <w:szCs w:val="20"/>
    </w:rPr>
  </w:style>
  <w:style w:type="character" w:customStyle="1" w:styleId="PedmtkomenteChar">
    <w:name w:val="Předmět komentáře Char"/>
    <w:qFormat/>
    <w:rPr>
      <w:b/>
      <w:bCs/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349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dc:description/>
  <cp:lastModifiedBy>Roman Trušník</cp:lastModifiedBy>
  <cp:revision>18</cp:revision>
  <cp:lastPrinted>2014-04-29T13:40:00Z</cp:lastPrinted>
  <dcterms:created xsi:type="dcterms:W3CDTF">2016-04-25T10:11:00Z</dcterms:created>
  <dcterms:modified xsi:type="dcterms:W3CDTF">2021-06-03T09:11:00Z</dcterms:modified>
  <dc:language>cs-CZ</dc:language>
</cp:coreProperties>
</file>