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660E5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ACFDD8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373321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5550A86" w14:textId="609ED56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5A61">
        <w:rPr>
          <w:b/>
          <w:i/>
          <w:sz w:val="22"/>
          <w:szCs w:val="22"/>
        </w:rPr>
        <w:t>Filip Jakub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5A61">
        <w:rPr>
          <w:b/>
          <w:i/>
          <w:sz w:val="22"/>
          <w:szCs w:val="22"/>
        </w:rPr>
        <w:t>Milan Damborský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5A61">
        <w:rPr>
          <w:b/>
          <w:i/>
          <w:sz w:val="22"/>
          <w:szCs w:val="22"/>
        </w:rPr>
        <w:t>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A8187AE" w14:textId="77777777" w:rsidR="00DC219A" w:rsidRDefault="00DC219A" w:rsidP="00A83BD2">
      <w:pPr>
        <w:jc w:val="both"/>
      </w:pPr>
    </w:p>
    <w:p w14:paraId="163EDF40" w14:textId="77777777" w:rsidR="00DC219A" w:rsidRDefault="00DC219A" w:rsidP="00A83BD2">
      <w:pPr>
        <w:jc w:val="both"/>
      </w:pPr>
    </w:p>
    <w:p w14:paraId="05076735" w14:textId="3D32020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25A61">
        <w:rPr>
          <w:b/>
          <w:i/>
          <w:sz w:val="22"/>
          <w:szCs w:val="22"/>
        </w:rPr>
        <w:t>Analýza ekonomických cyklů a faktorů konkurenceschopnosti vybraných skandinávských ekonomik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80EFE46" w14:textId="77777777" w:rsidR="00DC219A" w:rsidRDefault="00DC219A" w:rsidP="00A83BD2">
      <w:pPr>
        <w:jc w:val="both"/>
      </w:pPr>
    </w:p>
    <w:p w14:paraId="423D88BD" w14:textId="77777777" w:rsidR="00DC219A" w:rsidRDefault="00DC219A" w:rsidP="00A83BD2"/>
    <w:p w14:paraId="4DB3952C" w14:textId="77777777" w:rsidR="00DC219A" w:rsidRPr="005F755D" w:rsidRDefault="00DC219A" w:rsidP="00A83BD2">
      <w:r w:rsidRPr="005F755D">
        <w:t>U hodnocení kritéria 1 zohledněte náročnost tématu práce.</w:t>
      </w:r>
    </w:p>
    <w:p w14:paraId="7D6EA301" w14:textId="77777777" w:rsidR="00DC219A" w:rsidRPr="005F755D" w:rsidRDefault="00DC219A" w:rsidP="00A83BD2">
      <w:r w:rsidRPr="005F755D">
        <w:t>Při hodnocení kritérií 2-6 zohledněte následující bodování:</w:t>
      </w:r>
    </w:p>
    <w:p w14:paraId="18705E6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9E1F414" w14:textId="77777777" w:rsidR="00DC219A" w:rsidRPr="005F755D" w:rsidRDefault="00DC219A" w:rsidP="00A83BD2">
      <w:r w:rsidRPr="005F755D">
        <w:t>4 body – splněno kvalitně</w:t>
      </w:r>
    </w:p>
    <w:p w14:paraId="5C5D5D42" w14:textId="77777777" w:rsidR="00DC219A" w:rsidRPr="005F755D" w:rsidRDefault="00DC219A" w:rsidP="00A83BD2">
      <w:r w:rsidRPr="005F755D">
        <w:t>3 body – splněno bez výhrad</w:t>
      </w:r>
    </w:p>
    <w:p w14:paraId="04CF9D73" w14:textId="77777777" w:rsidR="00DC219A" w:rsidRPr="005F755D" w:rsidRDefault="00DC219A" w:rsidP="00A83BD2">
      <w:r w:rsidRPr="005F755D">
        <w:t>2 body – splněno s menšími nedostatky</w:t>
      </w:r>
    </w:p>
    <w:p w14:paraId="2BD7EA8B" w14:textId="77777777" w:rsidR="00DC219A" w:rsidRPr="005F755D" w:rsidRDefault="00DC219A" w:rsidP="00A83BD2">
      <w:r w:rsidRPr="005F755D">
        <w:t>1 body – splněno, ale s výraznými nedostatky</w:t>
      </w:r>
    </w:p>
    <w:p w14:paraId="154D9EF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DD7C2EB" w14:textId="77777777" w:rsidR="00DC219A" w:rsidRDefault="00DC219A" w:rsidP="001B5B85"/>
    <w:p w14:paraId="395D87C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78EBA54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2E2E3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B0B14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64F9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8EFCC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85784C" w14:textId="57BACF0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b/>
                <w:snapToGrid w:val="0"/>
                <w:color w:val="000000"/>
              </w:rPr>
            </w:r>
            <w:r w:rsidR="00E45D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20D0A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C1307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E6C768D" w14:textId="4A0570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6D47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7F7F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9012ECE" w14:textId="2DD2B4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2A62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59784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686CFF" w14:textId="4A3529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D716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1A6F9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378431" w14:textId="7E65690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b/>
                <w:snapToGrid w:val="0"/>
                <w:color w:val="000000"/>
              </w:rPr>
            </w:r>
            <w:r w:rsidR="00E45D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52E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8170A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0CACCF2" w14:textId="38A2AC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5D5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73665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628ECEC" w14:textId="41A3FD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02C5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BBD3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3A58596" w14:textId="7CDC9A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504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53289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48E926" w14:textId="4245FB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9EDF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2DC7A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5157B7" w14:textId="7D20396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b/>
                <w:snapToGrid w:val="0"/>
                <w:color w:val="000000"/>
              </w:rPr>
            </w:r>
            <w:r w:rsidR="00E45D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0D5D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F4BB7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3C77CD9" w14:textId="4D23D6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C73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C5510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AC31346" w14:textId="275913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D15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EB0C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51C3CC" w14:textId="1F89A77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6D2A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1E721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0D1861" w14:textId="04BB8BA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b/>
                <w:snapToGrid w:val="0"/>
                <w:color w:val="000000"/>
              </w:rPr>
            </w:r>
            <w:r w:rsidR="00E45D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39F7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0A851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7A17CB4" w14:textId="5B01F06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7B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C7C30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D92CA4C" w14:textId="337424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F422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5C22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2A3C61E" w14:textId="53B0C70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F84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EC902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562E888" w14:textId="5775937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99B6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05F79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F950B4" w14:textId="244978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C4B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096CA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9AA5ED" w14:textId="49841B3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b/>
                <w:snapToGrid w:val="0"/>
                <w:color w:val="000000"/>
              </w:rPr>
            </w:r>
            <w:r w:rsidR="00E45D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24CD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51846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251EE03" w14:textId="127DF9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D77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EF23C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33C0C37" w14:textId="1EE162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407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BCAB6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08500E" w14:textId="702B5B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743E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CD880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FE7A366" w14:textId="71EBC3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05E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8A875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7664CD" w14:textId="52B5A4D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b/>
                <w:snapToGrid w:val="0"/>
                <w:color w:val="000000"/>
              </w:rPr>
            </w:r>
            <w:r w:rsidR="00E45D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7366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08153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3236F59" w14:textId="453ECE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CDEE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40516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58015B8" w14:textId="6848C0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8C4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55394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082E71A" w14:textId="5CB77D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3A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604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17DE38C" w14:textId="3752F8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4C9E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2B1823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DD8538" w14:textId="581759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45DD1">
              <w:rPr>
                <w:snapToGrid w:val="0"/>
                <w:color w:val="000000"/>
              </w:rPr>
            </w:r>
            <w:r w:rsidR="00E45D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81E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FACD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27F9" w14:textId="54999CD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4B38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0F0746E" w14:textId="77777777" w:rsidR="00DC219A" w:rsidRDefault="00DC219A" w:rsidP="001B5B85"/>
    <w:p w14:paraId="53AF814B" w14:textId="77777777" w:rsidR="00DC219A" w:rsidRDefault="00DC219A" w:rsidP="003E1491">
      <w:pPr>
        <w:jc w:val="both"/>
      </w:pPr>
      <w:r>
        <w:t>Celkové hodnocení práce a otázky k obhajobě:</w:t>
      </w:r>
    </w:p>
    <w:p w14:paraId="0EFFF24A" w14:textId="77777777" w:rsidR="00DC219A" w:rsidRDefault="00DC219A" w:rsidP="003E1491">
      <w:pPr>
        <w:jc w:val="both"/>
      </w:pPr>
      <w:r>
        <w:t>(otázky uvádí vedoucí práce i oponent)</w:t>
      </w:r>
    </w:p>
    <w:p w14:paraId="0BFEC4C5" w14:textId="77777777" w:rsidR="00DC219A" w:rsidRDefault="00DC219A" w:rsidP="003E1491">
      <w:pPr>
        <w:jc w:val="both"/>
      </w:pPr>
    </w:p>
    <w:bookmarkStart w:id="8" w:name="Text6"/>
    <w:p w14:paraId="5F243C88" w14:textId="79BDE69D" w:rsidR="00374B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5A61">
        <w:rPr>
          <w:i/>
          <w:noProof/>
        </w:rPr>
        <w:t xml:space="preserve">Téma práce je integrovanou součástí </w:t>
      </w:r>
      <w:r w:rsidR="00E31503">
        <w:rPr>
          <w:i/>
          <w:noProof/>
        </w:rPr>
        <w:t>ekonomie, popř. ekonomické geografie. Řešení tohoto tématu předpokládá práci s poměrně širokým spektem dat a schopnost jejich standartizace. Cíl práce je analyzovat vybrané makroekonomické ukazatele a faktory…. Analýza je spíše kategorií metod a jako cíl se příliš nehodí. Za jednoznačně nejslabší místo práce považuji zvolené metody, které nejsou dostatečné pro objektivní poznání reality. Spider-graf je pri</w:t>
      </w:r>
      <w:r w:rsidR="007376D4">
        <w:rPr>
          <w:i/>
          <w:noProof/>
        </w:rPr>
        <w:t>m</w:t>
      </w:r>
      <w:r w:rsidR="00E31503">
        <w:rPr>
          <w:i/>
          <w:noProof/>
        </w:rPr>
        <w:t>árně nástrojem vizualizace sloužicí pro jednoduchý a rychlý přenos informace a jako metoda pro generování nových poznatků fakticky nefunguje. Obdobně SWOT nebo PEST. V případě SWOT lze mít navíc výhradu k nepříliš smysluplnému vymezení SWOT v teoretické části, které je asi orientováno na podnik a toto státy se opět nehodí.</w:t>
      </w:r>
      <w:r w:rsidR="00374B38">
        <w:rPr>
          <w:i/>
          <w:noProof/>
        </w:rPr>
        <w:t xml:space="preserve"> Teoretická část je svým zaměřením správná, avšak její atraktivnost není vysoká vzheldem k obsahu, který tvoří notoricky známá fakta, která jsou obsahem řady běžných skript. K formám citace nemám výhrady. Praktická část práce obsahuje celou řadu relevatních informací. Závěry analýzy jsou ovlivněny omezenými možnosti práce. Některé závěry jsou diskutabilní, např. závěry týkající </w:t>
      </w:r>
      <w:r w:rsidR="007376D4">
        <w:rPr>
          <w:i/>
          <w:noProof/>
        </w:rPr>
        <w:t>paternitní role</w:t>
      </w:r>
      <w:r w:rsidR="00374B38">
        <w:rPr>
          <w:i/>
          <w:noProof/>
        </w:rPr>
        <w:t xml:space="preserve"> státu</w:t>
      </w:r>
      <w:r w:rsidR="007376D4">
        <w:rPr>
          <w:i/>
          <w:noProof/>
        </w:rPr>
        <w:t xml:space="preserve"> v ekonomice</w:t>
      </w:r>
      <w:r w:rsidR="00374B38">
        <w:rPr>
          <w:i/>
          <w:noProof/>
        </w:rPr>
        <w:t>. Analýzy ukazují, že ekonomický růst a rozvoj je v rozporu se s</w:t>
      </w:r>
      <w:r w:rsidR="007376D4">
        <w:rPr>
          <w:i/>
          <w:noProof/>
        </w:rPr>
        <w:t>i</w:t>
      </w:r>
      <w:r w:rsidR="00374B38">
        <w:rPr>
          <w:i/>
          <w:noProof/>
        </w:rPr>
        <w:t>lným sociálním státem. Vyspělé ekonomiky dosáhly svého postavení před zavedením syslného sociálního státu, jeho náklady následně ekonomický růst spíše zpomalil</w:t>
      </w:r>
      <w:r w:rsidR="007376D4">
        <w:rPr>
          <w:i/>
          <w:noProof/>
        </w:rPr>
        <w:t>y.</w:t>
      </w:r>
      <w:r w:rsidR="00374B38">
        <w:rPr>
          <w:i/>
          <w:noProof/>
        </w:rPr>
        <w:t xml:space="preserve"> Na práci oceňuji shromážděné eknomicko-geografiecké informace. Za slabé místo považuji zvolené metody, který determinují další slabiny práce. K formální úrovni práce nemám výhrady.</w:t>
      </w:r>
    </w:p>
    <w:p w14:paraId="52DAAE73" w14:textId="1B1EF2AF" w:rsidR="007376D4" w:rsidRDefault="007376D4" w:rsidP="003E1491">
      <w:pPr>
        <w:rPr>
          <w:i/>
          <w:noProof/>
        </w:rPr>
      </w:pPr>
    </w:p>
    <w:p w14:paraId="47CF82C5" w14:textId="26093301" w:rsidR="00DC219A" w:rsidRPr="00AE58C9" w:rsidRDefault="007376D4" w:rsidP="003E1491">
      <w:pPr>
        <w:rPr>
          <w:i/>
        </w:rPr>
      </w:pPr>
      <w:r>
        <w:rPr>
          <w:i/>
          <w:noProof/>
        </w:rPr>
        <w:t xml:space="preserve">Aktuálně probíhá v některých zemích diskuse nad nákladností sociálního státu, např. Dánsko nebo Švédko. Jak hodnotíte sociální stát z pohledu ekonoma? Proč se tato diskuse objevuje právě nyní? </w:t>
      </w:r>
      <w:r w:rsidR="00374B38">
        <w:rPr>
          <w:i/>
          <w:noProof/>
        </w:rPr>
        <w:t xml:space="preserve"> </w:t>
      </w:r>
      <w:r w:rsidR="00E3150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ED8AB29" w14:textId="77777777" w:rsidR="00DC219A" w:rsidRDefault="00DC219A" w:rsidP="003E1491"/>
    <w:p w14:paraId="592B3DCD" w14:textId="77777777" w:rsidR="00DC219A" w:rsidRDefault="00DC219A" w:rsidP="003E1491"/>
    <w:p w14:paraId="6AEECFB1" w14:textId="0D2F6A7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45DD1">
        <w:rPr>
          <w:i/>
        </w:rPr>
      </w:r>
      <w:r w:rsidR="00E45D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A29A8E" w14:textId="77777777" w:rsidR="00DC219A" w:rsidRDefault="00DC219A" w:rsidP="003E1491"/>
    <w:p w14:paraId="0710311A" w14:textId="77777777" w:rsidR="00DC219A" w:rsidRDefault="00DC219A" w:rsidP="003E1491"/>
    <w:p w14:paraId="13385B0F" w14:textId="6D2806E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74B38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9"/>
    </w:p>
    <w:p w14:paraId="740A1328" w14:textId="77777777" w:rsidR="00DC219A" w:rsidRDefault="00DC219A" w:rsidP="003E1491"/>
    <w:p w14:paraId="418DD506" w14:textId="77777777" w:rsidR="00DC219A" w:rsidRDefault="00DC219A" w:rsidP="003E1491"/>
    <w:p w14:paraId="79322BCE" w14:textId="77777777" w:rsidR="00DC219A" w:rsidRDefault="00DC219A" w:rsidP="003E1491"/>
    <w:p w14:paraId="14C77BDE" w14:textId="77777777" w:rsidR="00DC219A" w:rsidRDefault="00DC219A" w:rsidP="003E1491"/>
    <w:p w14:paraId="43E7BB3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C05A5A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6C93F" w14:textId="77777777" w:rsidR="00E45DD1" w:rsidRDefault="00E45DD1">
      <w:r>
        <w:separator/>
      </w:r>
    </w:p>
  </w:endnote>
  <w:endnote w:type="continuationSeparator" w:id="0">
    <w:p w14:paraId="2950BF75" w14:textId="77777777" w:rsidR="00E45DD1" w:rsidRDefault="00E4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430FF" w14:textId="77777777" w:rsidR="00E45DD1" w:rsidRDefault="00E45DD1">
      <w:r>
        <w:separator/>
      </w:r>
    </w:p>
  </w:footnote>
  <w:footnote w:type="continuationSeparator" w:id="0">
    <w:p w14:paraId="0CA63595" w14:textId="77777777" w:rsidR="00E45DD1" w:rsidRDefault="00E45DD1">
      <w:r>
        <w:continuationSeparator/>
      </w:r>
    </w:p>
  </w:footnote>
  <w:footnote w:id="1">
    <w:p w14:paraId="331F7C0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5C8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A61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4B38"/>
    <w:rsid w:val="003818AE"/>
    <w:rsid w:val="003C6485"/>
    <w:rsid w:val="003D36A5"/>
    <w:rsid w:val="003E1491"/>
    <w:rsid w:val="00412058"/>
    <w:rsid w:val="0042254A"/>
    <w:rsid w:val="00474757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546"/>
    <w:rsid w:val="005F679A"/>
    <w:rsid w:val="005F755D"/>
    <w:rsid w:val="006671D8"/>
    <w:rsid w:val="006B5581"/>
    <w:rsid w:val="006F1B78"/>
    <w:rsid w:val="00727728"/>
    <w:rsid w:val="007358A5"/>
    <w:rsid w:val="007376D4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1503"/>
    <w:rsid w:val="00E366A1"/>
    <w:rsid w:val="00E45DD1"/>
    <w:rsid w:val="00E70D63"/>
    <w:rsid w:val="00E725B3"/>
    <w:rsid w:val="00EA3260"/>
    <w:rsid w:val="00F30FB7"/>
    <w:rsid w:val="00F31975"/>
    <w:rsid w:val="00F44CF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8FA1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07FA37-738D-4F3B-9963-4682919B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2021-06-21T07:28:00Z</dcterms:created>
  <dcterms:modified xsi:type="dcterms:W3CDTF">2021-06-21T07:28:00Z</dcterms:modified>
</cp:coreProperties>
</file>