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BC00C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3E0BC00D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3E0BC00E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3E0BC00F" w14:textId="758DA597" w:rsidR="00DC219A" w:rsidRDefault="00DC219A" w:rsidP="001F4C2A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1F4C2A" w:rsidRPr="001F4C2A">
        <w:rPr>
          <w:b/>
          <w:i/>
          <w:sz w:val="22"/>
          <w:szCs w:val="22"/>
        </w:rPr>
        <w:t xml:space="preserve">Adam Ondriaš 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F4C2A">
        <w:rPr>
          <w:b/>
          <w:i/>
          <w:sz w:val="22"/>
          <w:szCs w:val="22"/>
        </w:rPr>
        <w:t>Ing. Martin Mikeska,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F4C2A">
        <w:rPr>
          <w:b/>
          <w:i/>
          <w:sz w:val="22"/>
          <w:szCs w:val="22"/>
        </w:rPr>
        <w:t>2020/21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3E0BC010" w14:textId="77777777" w:rsidR="00DC219A" w:rsidRDefault="00DC219A" w:rsidP="00A83BD2">
      <w:pPr>
        <w:jc w:val="both"/>
      </w:pPr>
    </w:p>
    <w:p w14:paraId="3E0BC011" w14:textId="77777777" w:rsidR="00DC219A" w:rsidRDefault="00DC219A" w:rsidP="00A83BD2">
      <w:pPr>
        <w:jc w:val="both"/>
      </w:pPr>
    </w:p>
    <w:p w14:paraId="3E0BC012" w14:textId="66EFDDDC" w:rsidR="00DC219A" w:rsidRDefault="00DC219A" w:rsidP="004059CB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059CB" w:rsidRPr="004059CB">
        <w:rPr>
          <w:b/>
          <w:i/>
          <w:sz w:val="22"/>
          <w:szCs w:val="22"/>
        </w:rPr>
        <w:t xml:space="preserve">Analýza makroekonomického prostředí a konkurenceschopnosti ekonomik Visegrádské čtyřky zasažených pandemií COVID-19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3E0BC013" w14:textId="77777777" w:rsidR="00DC219A" w:rsidRDefault="00DC219A" w:rsidP="00A83BD2">
      <w:pPr>
        <w:jc w:val="both"/>
      </w:pPr>
    </w:p>
    <w:p w14:paraId="3E0BC014" w14:textId="77777777" w:rsidR="00DC219A" w:rsidRDefault="00DC219A" w:rsidP="00A83BD2"/>
    <w:p w14:paraId="3E0BC015" w14:textId="77777777" w:rsidR="00DC219A" w:rsidRPr="005F755D" w:rsidRDefault="00DC219A" w:rsidP="00A83BD2">
      <w:r w:rsidRPr="005F755D">
        <w:t>U hodnocení kritéria 1 zohledněte náročnost tématu práce.</w:t>
      </w:r>
    </w:p>
    <w:p w14:paraId="3E0BC016" w14:textId="77777777" w:rsidR="00DC219A" w:rsidRPr="005F755D" w:rsidRDefault="00DC219A" w:rsidP="00A83BD2">
      <w:r w:rsidRPr="005F755D">
        <w:t>Při hodnocení kritérií 2-6 zohledněte následující bodování:</w:t>
      </w:r>
    </w:p>
    <w:p w14:paraId="3E0BC017" w14:textId="77777777" w:rsidR="00DC219A" w:rsidRPr="005F755D" w:rsidRDefault="00DC219A" w:rsidP="00A83BD2">
      <w:r w:rsidRPr="005F755D">
        <w:t>5 bodů – splněno velmi kvalitně, výrazně překračuje požadavky</w:t>
      </w:r>
    </w:p>
    <w:p w14:paraId="3E0BC018" w14:textId="77777777" w:rsidR="00DC219A" w:rsidRPr="005F755D" w:rsidRDefault="00DC219A" w:rsidP="00A83BD2">
      <w:r w:rsidRPr="005F755D">
        <w:t>4 body – splněno kvalitně</w:t>
      </w:r>
    </w:p>
    <w:p w14:paraId="3E0BC019" w14:textId="77777777" w:rsidR="00DC219A" w:rsidRPr="005F755D" w:rsidRDefault="00DC219A" w:rsidP="00A83BD2">
      <w:r w:rsidRPr="005F755D">
        <w:t>3 body – splněno bez výhrad</w:t>
      </w:r>
    </w:p>
    <w:p w14:paraId="3E0BC01A" w14:textId="77777777" w:rsidR="00DC219A" w:rsidRPr="005F755D" w:rsidRDefault="00DC219A" w:rsidP="00A83BD2">
      <w:r w:rsidRPr="005F755D">
        <w:t>2 body – splněno s menšími nedostatky</w:t>
      </w:r>
    </w:p>
    <w:p w14:paraId="3E0BC01B" w14:textId="77777777" w:rsidR="00DC219A" w:rsidRPr="005F755D" w:rsidRDefault="00DC219A" w:rsidP="00A83BD2">
      <w:r w:rsidRPr="005F755D">
        <w:t>1 body – splněno, ale s výraznými nedostatky</w:t>
      </w:r>
    </w:p>
    <w:p w14:paraId="3E0BC01C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3E0BC01D" w14:textId="77777777" w:rsidR="00DC219A" w:rsidRDefault="00DC219A" w:rsidP="001B5B85"/>
    <w:p w14:paraId="3E0BC01E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3E0BC021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E0BC01F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E0BC020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3E0BC02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E0BC022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E0BC023" w14:textId="50A0E6C5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F3EF9">
              <w:rPr>
                <w:b/>
                <w:snapToGrid w:val="0"/>
                <w:color w:val="000000"/>
              </w:rPr>
            </w:r>
            <w:r w:rsidR="00AF3E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3E0BC02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0BC025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3E0BC026" w14:textId="022BC77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3EF9">
              <w:rPr>
                <w:snapToGrid w:val="0"/>
                <w:color w:val="000000"/>
              </w:rPr>
            </w:r>
            <w:r w:rsidR="00AF3E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2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0BC028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3E0BC029" w14:textId="58B7172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3EF9">
              <w:rPr>
                <w:snapToGrid w:val="0"/>
                <w:color w:val="000000"/>
              </w:rPr>
            </w:r>
            <w:r w:rsidR="00AF3E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2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E0BC02B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E0BC02C" w14:textId="3A6E4D1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3EF9">
              <w:rPr>
                <w:snapToGrid w:val="0"/>
                <w:color w:val="000000"/>
              </w:rPr>
            </w:r>
            <w:r w:rsidR="00AF3E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3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E0BC02E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E0BC02F" w14:textId="57E9B9F8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F3EF9">
              <w:rPr>
                <w:b/>
                <w:snapToGrid w:val="0"/>
                <w:color w:val="000000"/>
              </w:rPr>
            </w:r>
            <w:r w:rsidR="00AF3E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3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0BC031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3E0BC032" w14:textId="16A672A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3EF9">
              <w:rPr>
                <w:snapToGrid w:val="0"/>
                <w:color w:val="000000"/>
              </w:rPr>
            </w:r>
            <w:r w:rsidR="00AF3E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3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0BC034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3E0BC035" w14:textId="30521B9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3EF9">
              <w:rPr>
                <w:snapToGrid w:val="0"/>
                <w:color w:val="000000"/>
              </w:rPr>
            </w:r>
            <w:r w:rsidR="00AF3E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3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0BC037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3E0BC038" w14:textId="7993C45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3EF9">
              <w:rPr>
                <w:snapToGrid w:val="0"/>
                <w:color w:val="000000"/>
              </w:rPr>
            </w:r>
            <w:r w:rsidR="00AF3E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3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E0BC03A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E0BC03B" w14:textId="1110634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3EF9">
              <w:rPr>
                <w:snapToGrid w:val="0"/>
                <w:color w:val="000000"/>
              </w:rPr>
            </w:r>
            <w:r w:rsidR="00AF3E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3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E0BC03D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E0BC03E" w14:textId="6ADF4486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F3EF9">
              <w:rPr>
                <w:b/>
                <w:snapToGrid w:val="0"/>
                <w:color w:val="000000"/>
              </w:rPr>
            </w:r>
            <w:r w:rsidR="00AF3E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4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0BC040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3E0BC041" w14:textId="7B9B494C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3EF9">
              <w:rPr>
                <w:snapToGrid w:val="0"/>
                <w:color w:val="000000"/>
              </w:rPr>
            </w:r>
            <w:r w:rsidR="00AF3E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4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0BC043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3E0BC044" w14:textId="36F36EB2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3EF9">
              <w:rPr>
                <w:snapToGrid w:val="0"/>
                <w:color w:val="000000"/>
              </w:rPr>
            </w:r>
            <w:r w:rsidR="00AF3E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4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E0BC046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E0BC047" w14:textId="431970AB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3EF9">
              <w:rPr>
                <w:snapToGrid w:val="0"/>
                <w:color w:val="000000"/>
              </w:rPr>
            </w:r>
            <w:r w:rsidR="00AF3E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4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E0BC049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E0BC04A" w14:textId="55293A54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F3EF9">
              <w:rPr>
                <w:b/>
                <w:snapToGrid w:val="0"/>
                <w:color w:val="000000"/>
              </w:rPr>
            </w:r>
            <w:r w:rsidR="00AF3E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4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0BC04C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3E0BC04D" w14:textId="10D3CFE8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3EF9">
              <w:rPr>
                <w:snapToGrid w:val="0"/>
                <w:color w:val="000000"/>
              </w:rPr>
            </w:r>
            <w:r w:rsidR="00AF3E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5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0BC04F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3E0BC050" w14:textId="17B5DB13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3EF9">
              <w:rPr>
                <w:snapToGrid w:val="0"/>
                <w:color w:val="000000"/>
              </w:rPr>
            </w:r>
            <w:r w:rsidR="00AF3E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5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0BC052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3E0BC053" w14:textId="04ADA228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3EF9">
              <w:rPr>
                <w:snapToGrid w:val="0"/>
                <w:color w:val="000000"/>
              </w:rPr>
            </w:r>
            <w:r w:rsidR="00AF3E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5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0BC055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3E0BC056" w14:textId="6F9158A8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3EF9">
              <w:rPr>
                <w:snapToGrid w:val="0"/>
                <w:color w:val="000000"/>
              </w:rPr>
            </w:r>
            <w:r w:rsidR="00AF3E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5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E0BC058" w14:textId="77777777"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E0BC059" w14:textId="3270384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3EF9">
              <w:rPr>
                <w:snapToGrid w:val="0"/>
                <w:color w:val="000000"/>
              </w:rPr>
            </w:r>
            <w:r w:rsidR="00AF3E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5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E0BC05B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E0BC05C" w14:textId="3D255222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F3EF9">
              <w:rPr>
                <w:b/>
                <w:snapToGrid w:val="0"/>
                <w:color w:val="000000"/>
              </w:rPr>
            </w:r>
            <w:r w:rsidR="00AF3E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6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0BC05E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3E0BC05F" w14:textId="79935CF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3EF9">
              <w:rPr>
                <w:snapToGrid w:val="0"/>
                <w:color w:val="000000"/>
              </w:rPr>
            </w:r>
            <w:r w:rsidR="00AF3E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6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0BC061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3E0BC062" w14:textId="41E78ED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3EF9">
              <w:rPr>
                <w:snapToGrid w:val="0"/>
                <w:color w:val="000000"/>
              </w:rPr>
            </w:r>
            <w:r w:rsidR="00AF3E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6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0BC064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3E0BC065" w14:textId="2214121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3EF9">
              <w:rPr>
                <w:snapToGrid w:val="0"/>
                <w:color w:val="000000"/>
              </w:rPr>
            </w:r>
            <w:r w:rsidR="00AF3E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6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E0BC067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E0BC068" w14:textId="1C4C8D8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3EF9">
              <w:rPr>
                <w:snapToGrid w:val="0"/>
                <w:color w:val="000000"/>
              </w:rPr>
            </w:r>
            <w:r w:rsidR="00AF3E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6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E0BC06A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E0BC06B" w14:textId="59466018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F3EF9">
              <w:rPr>
                <w:b/>
                <w:snapToGrid w:val="0"/>
                <w:color w:val="000000"/>
              </w:rPr>
            </w:r>
            <w:r w:rsidR="00AF3E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6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0BC06D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3E0BC06E" w14:textId="6F6D0F5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3EF9">
              <w:rPr>
                <w:snapToGrid w:val="0"/>
                <w:color w:val="000000"/>
              </w:rPr>
            </w:r>
            <w:r w:rsidR="00AF3E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7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0BC070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3E0BC071" w14:textId="2A481AB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3EF9">
              <w:rPr>
                <w:snapToGrid w:val="0"/>
                <w:color w:val="000000"/>
              </w:rPr>
            </w:r>
            <w:r w:rsidR="00AF3E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7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0BC073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3E0BC074" w14:textId="34726DF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3EF9">
              <w:rPr>
                <w:snapToGrid w:val="0"/>
                <w:color w:val="000000"/>
              </w:rPr>
            </w:r>
            <w:r w:rsidR="00AF3E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7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0BC076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3E0BC077" w14:textId="5D619C1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3EF9">
              <w:rPr>
                <w:snapToGrid w:val="0"/>
                <w:color w:val="000000"/>
              </w:rPr>
            </w:r>
            <w:r w:rsidR="00AF3E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7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E0BC079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E0BC07A" w14:textId="23A10A9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3EF9">
              <w:rPr>
                <w:snapToGrid w:val="0"/>
                <w:color w:val="000000"/>
              </w:rPr>
            </w:r>
            <w:r w:rsidR="00AF3E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7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0BC07C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0BC07D" w14:textId="250A6894" w:rsidR="00DC219A" w:rsidRPr="00FB1E25" w:rsidRDefault="005C5600" w:rsidP="00985FA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85FA7">
              <w:rPr>
                <w:b/>
                <w:snapToGrid w:val="0"/>
                <w:color w:val="000000"/>
              </w:rPr>
              <w:t>2</w:t>
            </w:r>
            <w:r w:rsidR="00DE6BC0">
              <w:rPr>
                <w:b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3E0BC07F" w14:textId="77777777" w:rsidR="00DC219A" w:rsidRDefault="00DC219A" w:rsidP="001B5B85"/>
    <w:p w14:paraId="3E0BC080" w14:textId="77777777" w:rsidR="00DC219A" w:rsidRDefault="00DC219A" w:rsidP="003E1491">
      <w:pPr>
        <w:jc w:val="both"/>
      </w:pPr>
      <w:r>
        <w:t>Celkové hodnocení práce a otázky k obhajobě:</w:t>
      </w:r>
    </w:p>
    <w:p w14:paraId="3E0BC081" w14:textId="77777777" w:rsidR="00DC219A" w:rsidRDefault="00DC219A" w:rsidP="003E1491">
      <w:pPr>
        <w:jc w:val="both"/>
      </w:pPr>
      <w:r>
        <w:t>(otázky uvádí vedoucí práce i oponent)</w:t>
      </w:r>
    </w:p>
    <w:p w14:paraId="3E0BC082" w14:textId="77777777" w:rsidR="00DC219A" w:rsidRDefault="00DC219A" w:rsidP="003E1491">
      <w:pPr>
        <w:jc w:val="both"/>
      </w:pPr>
    </w:p>
    <w:bookmarkStart w:id="8" w:name="Text6"/>
    <w:p w14:paraId="5AF4C29F" w14:textId="1DC599B5" w:rsidR="008F1BF1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252D5">
        <w:rPr>
          <w:i/>
        </w:rPr>
        <w:t>Předložená práce přehledně zp</w:t>
      </w:r>
      <w:r w:rsidR="00040D12">
        <w:rPr>
          <w:i/>
        </w:rPr>
        <w:t>r</w:t>
      </w:r>
      <w:r w:rsidR="00C252D5">
        <w:rPr>
          <w:i/>
        </w:rPr>
        <w:t>acovává</w:t>
      </w:r>
      <w:r w:rsidR="00040D12">
        <w:rPr>
          <w:i/>
        </w:rPr>
        <w:t xml:space="preserve"> literární rešerši k analýze, která byla provedena na základě sekundárních dat </w:t>
      </w:r>
      <w:r w:rsidR="00CE6102">
        <w:rPr>
          <w:i/>
        </w:rPr>
        <w:t>z několika ověřených zdrojů. Analýza se podrobně zabývá</w:t>
      </w:r>
      <w:r w:rsidR="008B0C21">
        <w:rPr>
          <w:i/>
        </w:rPr>
        <w:t xml:space="preserve"> vybranými makro</w:t>
      </w:r>
      <w:r w:rsidR="00CE6102">
        <w:rPr>
          <w:i/>
        </w:rPr>
        <w:t xml:space="preserve">ekonomickými faktory, které byly ovlivněny pandemií COVID-19 v posledních dvou letech. </w:t>
      </w:r>
      <w:r w:rsidR="00E44954">
        <w:rPr>
          <w:i/>
        </w:rPr>
        <w:t xml:space="preserve">Následně byly předloženy a argumentovány doporučení ke snížení </w:t>
      </w:r>
      <w:r w:rsidR="006B47C0">
        <w:rPr>
          <w:i/>
        </w:rPr>
        <w:t xml:space="preserve">dopadů podobných krizí a k posílení </w:t>
      </w:r>
      <w:r w:rsidR="00A5127D">
        <w:rPr>
          <w:i/>
        </w:rPr>
        <w:t xml:space="preserve">konkurenceschopnosti a </w:t>
      </w:r>
      <w:r w:rsidR="006B47C0">
        <w:rPr>
          <w:i/>
        </w:rPr>
        <w:t xml:space="preserve">resilienece vybraných ekonomik. </w:t>
      </w:r>
      <w:r w:rsidR="00BA618F">
        <w:rPr>
          <w:i/>
        </w:rPr>
        <w:t xml:space="preserve">Důležitou součástí </w:t>
      </w:r>
      <w:r w:rsidR="00926C24">
        <w:rPr>
          <w:i/>
        </w:rPr>
        <w:t xml:space="preserve">ekonomických </w:t>
      </w:r>
      <w:r w:rsidR="00126C7F">
        <w:rPr>
          <w:i/>
        </w:rPr>
        <w:t xml:space="preserve">opatření </w:t>
      </w:r>
      <w:r w:rsidR="00926C24">
        <w:rPr>
          <w:i/>
        </w:rPr>
        <w:t>pro zotavení a nastartování národních ekonomik států V4</w:t>
      </w:r>
      <w:r w:rsidR="0036017F">
        <w:rPr>
          <w:i/>
        </w:rPr>
        <w:t>,</w:t>
      </w:r>
      <w:r w:rsidR="00926C24">
        <w:rPr>
          <w:i/>
        </w:rPr>
        <w:t xml:space="preserve"> </w:t>
      </w:r>
      <w:r w:rsidR="00BA618F">
        <w:rPr>
          <w:i/>
        </w:rPr>
        <w:t>jsou výdaje p</w:t>
      </w:r>
      <w:r w:rsidR="00015AD2">
        <w:rPr>
          <w:i/>
        </w:rPr>
        <w:t>odpořené prostředky z</w:t>
      </w:r>
      <w:r w:rsidR="007D132F">
        <w:rPr>
          <w:i/>
        </w:rPr>
        <w:t xml:space="preserve"> fondů a </w:t>
      </w:r>
      <w:r w:rsidR="00015AD2">
        <w:rPr>
          <w:i/>
        </w:rPr>
        <w:t>rozpočt</w:t>
      </w:r>
      <w:r w:rsidR="007D132F">
        <w:rPr>
          <w:i/>
        </w:rPr>
        <w:t>ů</w:t>
      </w:r>
      <w:r w:rsidR="00015AD2">
        <w:rPr>
          <w:i/>
        </w:rPr>
        <w:t xml:space="preserve"> Evropské unie. </w:t>
      </w:r>
    </w:p>
    <w:p w14:paraId="47E0CA35" w14:textId="77777777" w:rsidR="008F1BF1" w:rsidRDefault="008F1BF1" w:rsidP="003E1491">
      <w:pPr>
        <w:rPr>
          <w:i/>
        </w:rPr>
      </w:pPr>
    </w:p>
    <w:p w14:paraId="3E0BC083" w14:textId="33860DF0" w:rsidR="00DC219A" w:rsidRPr="00AE58C9" w:rsidRDefault="008F1BF1" w:rsidP="003E1491">
      <w:pPr>
        <w:rPr>
          <w:i/>
        </w:rPr>
      </w:pPr>
      <w:r>
        <w:rPr>
          <w:i/>
        </w:rPr>
        <w:t>Q1: Do jaké míry by</w:t>
      </w:r>
      <w:r w:rsidR="006B1A64">
        <w:rPr>
          <w:i/>
        </w:rPr>
        <w:t>,</w:t>
      </w:r>
      <w:r>
        <w:rPr>
          <w:i/>
        </w:rPr>
        <w:t xml:space="preserve"> podle Vašeho názoru</w:t>
      </w:r>
      <w:r w:rsidR="00247A8C">
        <w:rPr>
          <w:i/>
        </w:rPr>
        <w:t>, komplikace při čerpání prostředků z fondů EU</w:t>
      </w:r>
      <w:r w:rsidR="00827EC8">
        <w:rPr>
          <w:i/>
        </w:rPr>
        <w:t xml:space="preserve"> (</w:t>
      </w:r>
      <w:r w:rsidR="009500D4">
        <w:rPr>
          <w:i/>
        </w:rPr>
        <w:t xml:space="preserve">zvláštní požadavky pro </w:t>
      </w:r>
      <w:r w:rsidR="00136441">
        <w:rPr>
          <w:i/>
        </w:rPr>
        <w:t>zahr</w:t>
      </w:r>
      <w:r w:rsidR="0026629E">
        <w:rPr>
          <w:i/>
        </w:rPr>
        <w:t>a</w:t>
      </w:r>
      <w:r w:rsidR="00136441">
        <w:rPr>
          <w:i/>
        </w:rPr>
        <w:t>niční neziskové organizace</w:t>
      </w:r>
      <w:r w:rsidR="00827EC8">
        <w:rPr>
          <w:i/>
        </w:rPr>
        <w:t xml:space="preserve">, </w:t>
      </w:r>
      <w:r w:rsidR="007C48DC">
        <w:rPr>
          <w:i/>
        </w:rPr>
        <w:t xml:space="preserve">kauza dotací pro </w:t>
      </w:r>
      <w:r w:rsidR="00827EC8">
        <w:rPr>
          <w:i/>
        </w:rPr>
        <w:t xml:space="preserve">Agrofert, </w:t>
      </w:r>
      <w:r w:rsidR="0026629E">
        <w:rPr>
          <w:i/>
        </w:rPr>
        <w:t>reforma justice</w:t>
      </w:r>
      <w:r w:rsidR="00827EC8">
        <w:rPr>
          <w:i/>
        </w:rPr>
        <w:t xml:space="preserve"> atd.)</w:t>
      </w:r>
      <w:r w:rsidR="00284019">
        <w:rPr>
          <w:i/>
        </w:rPr>
        <w:t>, mohl</w:t>
      </w:r>
      <w:r w:rsidR="006B1A64">
        <w:rPr>
          <w:i/>
        </w:rPr>
        <w:t>y</w:t>
      </w:r>
      <w:r w:rsidR="00284019">
        <w:rPr>
          <w:i/>
        </w:rPr>
        <w:t xml:space="preserve"> </w:t>
      </w:r>
      <w:r w:rsidR="00CE3EA7">
        <w:rPr>
          <w:i/>
        </w:rPr>
        <w:t xml:space="preserve">zkomplikovat proces obnovy </w:t>
      </w:r>
      <w:r w:rsidR="005674A4">
        <w:rPr>
          <w:i/>
        </w:rPr>
        <w:t xml:space="preserve">ekonomik </w:t>
      </w:r>
      <w:r w:rsidR="006B1A64">
        <w:rPr>
          <w:i/>
        </w:rPr>
        <w:t>států V4 po pandemii?</w:t>
      </w:r>
      <w:r w:rsidR="005C5600">
        <w:rPr>
          <w:i/>
        </w:rPr>
        <w:fldChar w:fldCharType="end"/>
      </w:r>
      <w:bookmarkEnd w:id="8"/>
    </w:p>
    <w:p w14:paraId="3E0BC084" w14:textId="77777777" w:rsidR="00DC219A" w:rsidRDefault="00DC219A" w:rsidP="003E1491"/>
    <w:p w14:paraId="3E0BC085" w14:textId="1A4D09D9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F3EF9">
        <w:rPr>
          <w:i/>
        </w:rPr>
      </w:r>
      <w:r w:rsidR="00AF3EF9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3E0BC086" w14:textId="77777777" w:rsidR="00DC219A" w:rsidRDefault="00DC219A" w:rsidP="003E1491"/>
    <w:p w14:paraId="3E0BC087" w14:textId="3745723F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F3EF9">
        <w:rPr>
          <w:i/>
        </w:rPr>
      </w:r>
      <w:r w:rsidR="00AF3EF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3E0BC088" w14:textId="77777777" w:rsidR="00DC219A" w:rsidRDefault="00DC219A" w:rsidP="003E1491"/>
    <w:p w14:paraId="3E0BC089" w14:textId="77777777" w:rsidR="00DC219A" w:rsidRDefault="00DC219A" w:rsidP="003E1491"/>
    <w:p w14:paraId="3E0BC08A" w14:textId="6F210D8D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C6F4C">
        <w:rPr>
          <w:i/>
          <w:noProof/>
        </w:rPr>
        <w:t>18.6.2021</w:t>
      </w:r>
      <w:r w:rsidR="005C5600" w:rsidRPr="009C34E5">
        <w:rPr>
          <w:i/>
        </w:rPr>
        <w:fldChar w:fldCharType="end"/>
      </w:r>
      <w:bookmarkEnd w:id="10"/>
    </w:p>
    <w:p w14:paraId="3E0BC08B" w14:textId="77777777" w:rsidR="00DC219A" w:rsidRDefault="00DC219A" w:rsidP="003E1491"/>
    <w:p w14:paraId="3E0BC08C" w14:textId="77777777" w:rsidR="00DC219A" w:rsidRDefault="00DC219A" w:rsidP="003E1491"/>
    <w:p w14:paraId="3E0BC08D" w14:textId="77777777" w:rsidR="00DC219A" w:rsidRDefault="00DC219A" w:rsidP="003E1491"/>
    <w:p w14:paraId="3E0BC08E" w14:textId="77777777" w:rsidR="00DC219A" w:rsidRDefault="00DC219A" w:rsidP="003E1491"/>
    <w:p w14:paraId="3E0BC08F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3E0BC090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4890D" w14:textId="77777777" w:rsidR="00AF3EF9" w:rsidRDefault="00AF3EF9">
      <w:r>
        <w:separator/>
      </w:r>
    </w:p>
  </w:endnote>
  <w:endnote w:type="continuationSeparator" w:id="0">
    <w:p w14:paraId="54602272" w14:textId="77777777" w:rsidR="00AF3EF9" w:rsidRDefault="00AF3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E3775E" w14:textId="77777777" w:rsidR="00AF3EF9" w:rsidRDefault="00AF3EF9">
      <w:r>
        <w:separator/>
      </w:r>
    </w:p>
  </w:footnote>
  <w:footnote w:type="continuationSeparator" w:id="0">
    <w:p w14:paraId="4548875B" w14:textId="77777777" w:rsidR="00AF3EF9" w:rsidRDefault="00AF3EF9">
      <w:r>
        <w:continuationSeparator/>
      </w:r>
    </w:p>
  </w:footnote>
  <w:footnote w:id="1">
    <w:p w14:paraId="3E0BC095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5AD2"/>
    <w:rsid w:val="00031518"/>
    <w:rsid w:val="00040D12"/>
    <w:rsid w:val="00074A7D"/>
    <w:rsid w:val="00095B54"/>
    <w:rsid w:val="000B53DA"/>
    <w:rsid w:val="000C21A9"/>
    <w:rsid w:val="000E1EDC"/>
    <w:rsid w:val="000E4BED"/>
    <w:rsid w:val="00107EC6"/>
    <w:rsid w:val="00126C7F"/>
    <w:rsid w:val="001302EC"/>
    <w:rsid w:val="00132C42"/>
    <w:rsid w:val="00136441"/>
    <w:rsid w:val="0016014F"/>
    <w:rsid w:val="001A03CD"/>
    <w:rsid w:val="001A6F9F"/>
    <w:rsid w:val="001B5B85"/>
    <w:rsid w:val="001E0D4A"/>
    <w:rsid w:val="001F4C2A"/>
    <w:rsid w:val="002126D4"/>
    <w:rsid w:val="00235848"/>
    <w:rsid w:val="00240D6D"/>
    <w:rsid w:val="00247A8C"/>
    <w:rsid w:val="00257A02"/>
    <w:rsid w:val="002639CA"/>
    <w:rsid w:val="0026629E"/>
    <w:rsid w:val="00284019"/>
    <w:rsid w:val="00292769"/>
    <w:rsid w:val="00296250"/>
    <w:rsid w:val="002A4678"/>
    <w:rsid w:val="002B5820"/>
    <w:rsid w:val="002D7DA4"/>
    <w:rsid w:val="002E04A7"/>
    <w:rsid w:val="002E0674"/>
    <w:rsid w:val="00314823"/>
    <w:rsid w:val="00331CFF"/>
    <w:rsid w:val="00341E42"/>
    <w:rsid w:val="003526FB"/>
    <w:rsid w:val="0036017F"/>
    <w:rsid w:val="003818AE"/>
    <w:rsid w:val="00394AE7"/>
    <w:rsid w:val="003C6485"/>
    <w:rsid w:val="003D36A5"/>
    <w:rsid w:val="003E1491"/>
    <w:rsid w:val="004059CB"/>
    <w:rsid w:val="00412058"/>
    <w:rsid w:val="004145E2"/>
    <w:rsid w:val="0042254A"/>
    <w:rsid w:val="0045075B"/>
    <w:rsid w:val="00474757"/>
    <w:rsid w:val="004A256E"/>
    <w:rsid w:val="004F4688"/>
    <w:rsid w:val="004F54EE"/>
    <w:rsid w:val="005358E6"/>
    <w:rsid w:val="00566326"/>
    <w:rsid w:val="005674A4"/>
    <w:rsid w:val="00580F5F"/>
    <w:rsid w:val="005910F7"/>
    <w:rsid w:val="00591991"/>
    <w:rsid w:val="00592008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21CAF"/>
    <w:rsid w:val="006671D8"/>
    <w:rsid w:val="00683A48"/>
    <w:rsid w:val="006851EF"/>
    <w:rsid w:val="006B1A64"/>
    <w:rsid w:val="006B47C0"/>
    <w:rsid w:val="006B5581"/>
    <w:rsid w:val="006D7E8F"/>
    <w:rsid w:val="006F1B78"/>
    <w:rsid w:val="007078D7"/>
    <w:rsid w:val="00727728"/>
    <w:rsid w:val="007358A5"/>
    <w:rsid w:val="00743C53"/>
    <w:rsid w:val="00747CA6"/>
    <w:rsid w:val="00750650"/>
    <w:rsid w:val="00762294"/>
    <w:rsid w:val="0076724C"/>
    <w:rsid w:val="007B175C"/>
    <w:rsid w:val="007C48DC"/>
    <w:rsid w:val="007D132F"/>
    <w:rsid w:val="007D3E97"/>
    <w:rsid w:val="007D6146"/>
    <w:rsid w:val="00812F58"/>
    <w:rsid w:val="00827EC8"/>
    <w:rsid w:val="008375DD"/>
    <w:rsid w:val="00837ABF"/>
    <w:rsid w:val="00861229"/>
    <w:rsid w:val="008664B3"/>
    <w:rsid w:val="00873AF9"/>
    <w:rsid w:val="0088299E"/>
    <w:rsid w:val="008875A8"/>
    <w:rsid w:val="00897167"/>
    <w:rsid w:val="008B0C21"/>
    <w:rsid w:val="008B6839"/>
    <w:rsid w:val="008D5A6F"/>
    <w:rsid w:val="008F1BF1"/>
    <w:rsid w:val="00913AF7"/>
    <w:rsid w:val="00922D6D"/>
    <w:rsid w:val="00926C24"/>
    <w:rsid w:val="00934EE5"/>
    <w:rsid w:val="009500D4"/>
    <w:rsid w:val="00971DE0"/>
    <w:rsid w:val="00983820"/>
    <w:rsid w:val="00985FA7"/>
    <w:rsid w:val="009B120D"/>
    <w:rsid w:val="009C0583"/>
    <w:rsid w:val="009C34E5"/>
    <w:rsid w:val="009C6F4C"/>
    <w:rsid w:val="009D3840"/>
    <w:rsid w:val="00A02C89"/>
    <w:rsid w:val="00A0709B"/>
    <w:rsid w:val="00A11E00"/>
    <w:rsid w:val="00A421F7"/>
    <w:rsid w:val="00A5127D"/>
    <w:rsid w:val="00A57D9B"/>
    <w:rsid w:val="00A70749"/>
    <w:rsid w:val="00A83BD2"/>
    <w:rsid w:val="00A925F6"/>
    <w:rsid w:val="00AC2D1A"/>
    <w:rsid w:val="00AC6D49"/>
    <w:rsid w:val="00AD7083"/>
    <w:rsid w:val="00AE58C9"/>
    <w:rsid w:val="00AF3EF9"/>
    <w:rsid w:val="00B22285"/>
    <w:rsid w:val="00B23519"/>
    <w:rsid w:val="00B3178F"/>
    <w:rsid w:val="00B53674"/>
    <w:rsid w:val="00B6346A"/>
    <w:rsid w:val="00B809E0"/>
    <w:rsid w:val="00BA618F"/>
    <w:rsid w:val="00BF307F"/>
    <w:rsid w:val="00BF6B5D"/>
    <w:rsid w:val="00C2327A"/>
    <w:rsid w:val="00C252D5"/>
    <w:rsid w:val="00C30044"/>
    <w:rsid w:val="00C41425"/>
    <w:rsid w:val="00C447A8"/>
    <w:rsid w:val="00C72298"/>
    <w:rsid w:val="00C9306F"/>
    <w:rsid w:val="00CB4E27"/>
    <w:rsid w:val="00CD1219"/>
    <w:rsid w:val="00CE3EA7"/>
    <w:rsid w:val="00CE6102"/>
    <w:rsid w:val="00D71CB4"/>
    <w:rsid w:val="00DA375A"/>
    <w:rsid w:val="00DC219A"/>
    <w:rsid w:val="00DE6BC0"/>
    <w:rsid w:val="00DF1948"/>
    <w:rsid w:val="00E1292E"/>
    <w:rsid w:val="00E366A1"/>
    <w:rsid w:val="00E44954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0BC00C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17C5836-8BBB-46A7-A0E1-6BBBAC96D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Kadlečková</cp:lastModifiedBy>
  <cp:revision>2</cp:revision>
  <cp:lastPrinted>2014-07-24T08:52:00Z</cp:lastPrinted>
  <dcterms:created xsi:type="dcterms:W3CDTF">2021-06-17T08:22:00Z</dcterms:created>
  <dcterms:modified xsi:type="dcterms:W3CDTF">2021-06-17T08:22:00Z</dcterms:modified>
</cp:coreProperties>
</file>