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2BF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495F78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844A46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C6387B0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1C68">
        <w:rPr>
          <w:b/>
          <w:i/>
          <w:sz w:val="22"/>
          <w:szCs w:val="22"/>
        </w:rPr>
        <w:t>Tomáš Mašek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1C68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1C6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1595256" w14:textId="77777777" w:rsidR="00DC219A" w:rsidRDefault="00DC219A" w:rsidP="00A83BD2">
      <w:pPr>
        <w:jc w:val="both"/>
      </w:pPr>
    </w:p>
    <w:p w14:paraId="0AB8A08F" w14:textId="77777777" w:rsidR="00DC219A" w:rsidRDefault="00DC219A" w:rsidP="00A83BD2">
      <w:pPr>
        <w:jc w:val="both"/>
      </w:pPr>
    </w:p>
    <w:p w14:paraId="67F45667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F1C68" w:rsidRPr="007F1C68">
        <w:rPr>
          <w:b/>
          <w:i/>
          <w:sz w:val="22"/>
          <w:szCs w:val="22"/>
        </w:rPr>
        <w:t>Analýza kvality vzdělávání v oblasti finanční gramotnosti ve vybraných středních školách v Olomouckém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3A3A00F" w14:textId="77777777" w:rsidR="00DC219A" w:rsidRDefault="00DC219A" w:rsidP="00A83BD2">
      <w:pPr>
        <w:jc w:val="both"/>
      </w:pPr>
    </w:p>
    <w:p w14:paraId="574035D7" w14:textId="77777777" w:rsidR="00DC219A" w:rsidRDefault="00DC219A" w:rsidP="00A83BD2"/>
    <w:p w14:paraId="555E6381" w14:textId="77777777" w:rsidR="00DC219A" w:rsidRPr="005F755D" w:rsidRDefault="00DC219A" w:rsidP="00A83BD2">
      <w:r w:rsidRPr="005F755D">
        <w:t>U hodnocení kritéria 1 zohledněte náročnost tématu práce.</w:t>
      </w:r>
    </w:p>
    <w:p w14:paraId="211C2302" w14:textId="77777777" w:rsidR="00DC219A" w:rsidRPr="005F755D" w:rsidRDefault="00DC219A" w:rsidP="00A83BD2">
      <w:r w:rsidRPr="005F755D">
        <w:t>Při hodnocení kritérií 2-6 zohledněte následující bodování:</w:t>
      </w:r>
    </w:p>
    <w:p w14:paraId="4F77C0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292723" w14:textId="77777777" w:rsidR="00DC219A" w:rsidRPr="005F755D" w:rsidRDefault="00DC219A" w:rsidP="00A83BD2">
      <w:r w:rsidRPr="005F755D">
        <w:t>4 body – splněno kvalitně</w:t>
      </w:r>
    </w:p>
    <w:p w14:paraId="05CF50D2" w14:textId="77777777" w:rsidR="00DC219A" w:rsidRPr="005F755D" w:rsidRDefault="00DC219A" w:rsidP="00A83BD2">
      <w:r w:rsidRPr="005F755D">
        <w:t>3 body – splněno bez výhrad</w:t>
      </w:r>
    </w:p>
    <w:p w14:paraId="7D5C395D" w14:textId="77777777" w:rsidR="00DC219A" w:rsidRPr="005F755D" w:rsidRDefault="00DC219A" w:rsidP="00A83BD2">
      <w:r w:rsidRPr="005F755D">
        <w:t>2 body – splněno s menšími nedostatky</w:t>
      </w:r>
    </w:p>
    <w:p w14:paraId="5611A403" w14:textId="77777777" w:rsidR="00DC219A" w:rsidRPr="005F755D" w:rsidRDefault="00DC219A" w:rsidP="00A83BD2">
      <w:r w:rsidRPr="005F755D">
        <w:t>1 body – splněno, ale s výraznými nedostatky</w:t>
      </w:r>
    </w:p>
    <w:p w14:paraId="7DCDF16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0B33FAE" w14:textId="77777777" w:rsidR="00DC219A" w:rsidRDefault="00DC219A" w:rsidP="001B5B85"/>
    <w:p w14:paraId="579EDDD6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462192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B13C9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6E9BF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D0B05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26C303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8233D3" w14:textId="7474158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b/>
                <w:snapToGrid w:val="0"/>
                <w:color w:val="000000"/>
              </w:rPr>
            </w:r>
            <w:r w:rsidR="0037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77B9A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EF8B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2C0BF66" w14:textId="239B5A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77BC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E2F0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C2F3E5A" w14:textId="4976DCA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BD1B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8BBC8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CCA404" w14:textId="1266D7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5EFF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E4165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3A65C5" w14:textId="1055359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b/>
                <w:snapToGrid w:val="0"/>
                <w:color w:val="000000"/>
              </w:rPr>
            </w:r>
            <w:r w:rsidR="0037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AD0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84344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D6F8FD" w14:textId="1E0B94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597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B55A3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2528D5B" w14:textId="6E5750A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E3B2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8B55F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D6EB35C" w14:textId="67F5BE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761C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38504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6D8AE3" w14:textId="166456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E89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2C718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0B7D31" w14:textId="03A94D5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b/>
                <w:snapToGrid w:val="0"/>
                <w:color w:val="000000"/>
              </w:rPr>
            </w:r>
            <w:r w:rsidR="0037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7111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6EB58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36413A" w14:textId="7AA7730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1BE1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B3AE3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93066BA" w14:textId="617A6FD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F44F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4768D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8E58E0" w14:textId="6DE4F01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4BE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9B08A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A844D0" w14:textId="3B531F6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b/>
                <w:snapToGrid w:val="0"/>
                <w:color w:val="000000"/>
              </w:rPr>
            </w:r>
            <w:r w:rsidR="0037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D849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72DA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9CE5679" w14:textId="2F847FF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077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925D3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10FA4C2" w14:textId="34AD6CF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4E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6FC3D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0B8F1EF" w14:textId="5B615A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35B9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8DBFE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3083067" w14:textId="37982A7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A7BA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413CA8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4D2596" w14:textId="3FB696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F67F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9AF2F2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673203" w14:textId="7B35322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b/>
                <w:snapToGrid w:val="0"/>
                <w:color w:val="000000"/>
              </w:rPr>
            </w:r>
            <w:r w:rsidR="0037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D716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964A9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CB946A0" w14:textId="71BC4A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E618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A1D4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592341D" w14:textId="7870D0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6E30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3A2F7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53AEBA0" w14:textId="0311FD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78B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4443C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E9DB87" w14:textId="4B8F51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23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D390A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620EE5" w14:textId="69951A1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b/>
                <w:snapToGrid w:val="0"/>
                <w:color w:val="000000"/>
              </w:rPr>
            </w:r>
            <w:r w:rsidR="003700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3226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4D486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1E097F3" w14:textId="6CB3DF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9E19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907A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82F5E" w14:textId="157F9A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57D0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550E0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07410F" w14:textId="692D5F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804C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CD91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351C85D" w14:textId="24334E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06E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FC593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F6E5F2" w14:textId="1DC87C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62BC">
              <w:rPr>
                <w:snapToGrid w:val="0"/>
                <w:color w:val="000000"/>
              </w:rPr>
            </w:r>
            <w:r w:rsidR="003700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7253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57C9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887EB9" w14:textId="67F38D8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62BC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20B7BD4" w14:textId="77777777" w:rsidR="00DC219A" w:rsidRDefault="00DC219A" w:rsidP="001B5B85"/>
    <w:p w14:paraId="0D9A32BC" w14:textId="77777777" w:rsidR="00DC219A" w:rsidRDefault="00DC219A" w:rsidP="003E1491">
      <w:pPr>
        <w:jc w:val="both"/>
      </w:pPr>
      <w:r>
        <w:t>Celkové hodnocení práce a otázky k obhajobě:</w:t>
      </w:r>
    </w:p>
    <w:p w14:paraId="6F990B0C" w14:textId="77777777" w:rsidR="00DC219A" w:rsidRDefault="00DC219A" w:rsidP="003E1491">
      <w:pPr>
        <w:jc w:val="both"/>
      </w:pPr>
      <w:r>
        <w:t>(otázky uvádí vedoucí práce i oponent)</w:t>
      </w:r>
    </w:p>
    <w:p w14:paraId="5D49B768" w14:textId="77777777" w:rsidR="00DC219A" w:rsidRDefault="00DC219A" w:rsidP="003E1491">
      <w:pPr>
        <w:jc w:val="both"/>
      </w:pPr>
    </w:p>
    <w:bookmarkStart w:id="7" w:name="Text6"/>
    <w:p w14:paraId="3C68E514" w14:textId="621189EB" w:rsidR="00A2781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7819">
        <w:rPr>
          <w:i/>
        </w:rPr>
        <w:t>Cílem bakalářské práce je zjistit, jaká je kvalita vzdělávání v oblasti finanční gramotnosti ve vybraných středních školách v Olomouckém kraji. Nastavené dílčí cíle však ukazují spíše na analýzu znalostí studentů, což jen částečně vypovídá o kvalitě vzdělávacího procesu. Nicméně i tak výsledky přináš</w:t>
      </w:r>
      <w:r w:rsidR="003700A2">
        <w:rPr>
          <w:i/>
        </w:rPr>
        <w:t>ejí</w:t>
      </w:r>
      <w:r w:rsidR="00A27819">
        <w:rPr>
          <w:i/>
        </w:rPr>
        <w:t xml:space="preserve"> zajímavá zjištění a srovnání mezi školami.</w:t>
      </w:r>
    </w:p>
    <w:p w14:paraId="02D6423D" w14:textId="2EE70F39" w:rsidR="00E162BC" w:rsidRDefault="00A27819" w:rsidP="003E1491">
      <w:pPr>
        <w:rPr>
          <w:i/>
        </w:rPr>
      </w:pPr>
      <w:r>
        <w:rPr>
          <w:i/>
        </w:rPr>
        <w:t xml:space="preserve">Teoretická část je zpracována vhodně, lze zde však narazit na drobné nedostatky (viz např. otázka k obhajobě). Pro vyhodnocení dotazníkového šetření v rámci analytické části byla použita pouze popisná statistika, v čemž spatřuji nevyužitý </w:t>
      </w:r>
      <w:proofErr w:type="gramStart"/>
      <w:r>
        <w:rPr>
          <w:i/>
        </w:rPr>
        <w:t>potenciál - sesbíraná</w:t>
      </w:r>
      <w:proofErr w:type="gramEnd"/>
      <w:r>
        <w:rPr>
          <w:i/>
        </w:rPr>
        <w:t xml:space="preserve"> data by bylo možné </w:t>
      </w:r>
      <w:r w:rsidR="008E26AD">
        <w:rPr>
          <w:i/>
        </w:rPr>
        <w:t xml:space="preserve">úspěšně </w:t>
      </w:r>
      <w:r>
        <w:rPr>
          <w:i/>
        </w:rPr>
        <w:t>zpracovat s využitím pokročilých statistických metod.</w:t>
      </w:r>
    </w:p>
    <w:p w14:paraId="7E9BD98C" w14:textId="7032D19C" w:rsidR="008E26AD" w:rsidRDefault="003700A2" w:rsidP="003E1491">
      <w:pPr>
        <w:rPr>
          <w:i/>
        </w:rPr>
      </w:pPr>
      <w:r>
        <w:rPr>
          <w:i/>
        </w:rPr>
        <w:t xml:space="preserve">Autor </w:t>
      </w:r>
      <w:proofErr w:type="spellStart"/>
      <w:r>
        <w:rPr>
          <w:i/>
        </w:rPr>
        <w:t>předsevzané</w:t>
      </w:r>
      <w:proofErr w:type="spellEnd"/>
      <w:r>
        <w:rPr>
          <w:i/>
        </w:rPr>
        <w:t xml:space="preserve"> cíle splnil, ocenit lze rovněž zaujetí pro zvolené téma, které je zároveň společensky důležité.</w:t>
      </w:r>
    </w:p>
    <w:p w14:paraId="6B5AB6E0" w14:textId="77777777" w:rsidR="003700A2" w:rsidRDefault="003700A2" w:rsidP="003E1491">
      <w:pPr>
        <w:rPr>
          <w:i/>
        </w:rPr>
      </w:pPr>
    </w:p>
    <w:p w14:paraId="5E13E063" w14:textId="16228E34" w:rsidR="008E26AD" w:rsidRDefault="008E26AD" w:rsidP="003E1491">
      <w:pPr>
        <w:rPr>
          <w:i/>
        </w:rPr>
      </w:pPr>
      <w:r>
        <w:rPr>
          <w:i/>
        </w:rPr>
        <w:t>Otázky k obhajobě:</w:t>
      </w:r>
    </w:p>
    <w:p w14:paraId="671B4AC6" w14:textId="77777777" w:rsidR="003700A2" w:rsidRDefault="003700A2" w:rsidP="003E1491">
      <w:pPr>
        <w:rPr>
          <w:i/>
        </w:rPr>
      </w:pPr>
    </w:p>
    <w:p w14:paraId="152C3A2D" w14:textId="58AFB0B7" w:rsidR="008E26AD" w:rsidRDefault="008E26AD" w:rsidP="003E1491">
      <w:pPr>
        <w:rPr>
          <w:i/>
        </w:rPr>
      </w:pPr>
      <w:bookmarkStart w:id="8" w:name="_GoBack"/>
      <w:bookmarkEnd w:id="8"/>
      <w:r>
        <w:rPr>
          <w:i/>
        </w:rPr>
        <w:t>1. Rozhodl jste se hodnotit kvalitu vzdělávání v oblasti finanční gramotnosti prostřednictvím zjišťování úrovně znalostí studentů. Dává nám to však relevantní výsledky o tom, jak kvalitně probíhá výuka na srovnávaných školách? Na str. 61 uvádíte, že "významná rozdílnost úspěšnosti…by mohla být především v časové dotaci finančního vzdělávání nebo také v kantorech, kteří tuto problematiku vyučují". Proč jste se ve svém výzkumu nezabýval také otázkou kvality samostatného vzdělávacího procesu v dané oblasti?</w:t>
      </w:r>
    </w:p>
    <w:p w14:paraId="03CC88FB" w14:textId="77777777" w:rsidR="003700A2" w:rsidRDefault="003700A2" w:rsidP="003E1491">
      <w:pPr>
        <w:rPr>
          <w:i/>
        </w:rPr>
      </w:pPr>
    </w:p>
    <w:p w14:paraId="3C02A3AC" w14:textId="69E4A64B" w:rsidR="008E26AD" w:rsidRDefault="008E26AD" w:rsidP="003E1491">
      <w:pPr>
        <w:rPr>
          <w:i/>
        </w:rPr>
      </w:pPr>
      <w:r>
        <w:rPr>
          <w:i/>
        </w:rPr>
        <w:t>2. Na str. 21 (kap. 2.7 Spoření na stáří) uvádíte, že důchodový systém má tři pilíře, s uvedením zdroje "MPSV, 2011". Tento zdroj nemáte v seznamu literatury, nicméně lze s jistotou uvést, že jste použil zastaralou informaci. Popište prosím aktuální pilíře důchodového systému.</w:t>
      </w:r>
    </w:p>
    <w:p w14:paraId="01D425FB" w14:textId="7777777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42C1CAF3" w14:textId="77777777" w:rsidR="00DC219A" w:rsidRDefault="00DC219A" w:rsidP="003E1491"/>
    <w:p w14:paraId="1F93B209" w14:textId="77777777" w:rsidR="00DC219A" w:rsidRDefault="00DC219A" w:rsidP="003E1491"/>
    <w:p w14:paraId="0021C104" w14:textId="5BE5A84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E26AD">
        <w:rPr>
          <w:i/>
        </w:rPr>
      </w:r>
      <w:r w:rsidR="003700A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9F65D58" w14:textId="77777777" w:rsidR="00DC219A" w:rsidRDefault="00DC219A" w:rsidP="003E1491"/>
    <w:p w14:paraId="6B67B6DC" w14:textId="77777777" w:rsidR="00DC219A" w:rsidRDefault="00DC219A" w:rsidP="003E1491"/>
    <w:p w14:paraId="04DEFF80" w14:textId="43A2825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700A2">
        <w:rPr>
          <w:i/>
          <w:noProof/>
        </w:rPr>
        <w:t>21.6.2021</w:t>
      </w:r>
      <w:r w:rsidR="005C5600" w:rsidRPr="009C34E5">
        <w:rPr>
          <w:i/>
        </w:rPr>
        <w:fldChar w:fldCharType="end"/>
      </w:r>
      <w:bookmarkEnd w:id="9"/>
    </w:p>
    <w:p w14:paraId="79FC826D" w14:textId="77777777" w:rsidR="00DC219A" w:rsidRDefault="00DC219A" w:rsidP="003E1491"/>
    <w:p w14:paraId="672480E3" w14:textId="77777777" w:rsidR="00DC219A" w:rsidRDefault="00DC219A" w:rsidP="003E1491"/>
    <w:p w14:paraId="7E7176E0" w14:textId="77777777" w:rsidR="00DC219A" w:rsidRDefault="00DC219A" w:rsidP="003E1491"/>
    <w:p w14:paraId="61EA7D96" w14:textId="77777777" w:rsidR="00DC219A" w:rsidRDefault="00DC219A" w:rsidP="003E1491"/>
    <w:p w14:paraId="7BE0DA6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C27855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A9BA8" w14:textId="77777777" w:rsidR="00DA1B77" w:rsidRDefault="00DA1B77">
      <w:r>
        <w:separator/>
      </w:r>
    </w:p>
  </w:endnote>
  <w:endnote w:type="continuationSeparator" w:id="0">
    <w:p w14:paraId="129D0C12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32EA" w14:textId="77777777" w:rsidR="00DA1B77" w:rsidRDefault="00DA1B77">
      <w:r>
        <w:separator/>
      </w:r>
    </w:p>
  </w:footnote>
  <w:footnote w:type="continuationSeparator" w:id="0">
    <w:p w14:paraId="13C4D06B" w14:textId="77777777" w:rsidR="00DA1B77" w:rsidRDefault="00DA1B77">
      <w:r>
        <w:continuationSeparator/>
      </w:r>
    </w:p>
  </w:footnote>
  <w:footnote w:id="1">
    <w:p w14:paraId="4621EC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00A2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31E8"/>
    <w:rsid w:val="007358A5"/>
    <w:rsid w:val="00743C53"/>
    <w:rsid w:val="00747CA6"/>
    <w:rsid w:val="00750650"/>
    <w:rsid w:val="00762294"/>
    <w:rsid w:val="0076724C"/>
    <w:rsid w:val="007D3E97"/>
    <w:rsid w:val="007D6146"/>
    <w:rsid w:val="007F1C68"/>
    <w:rsid w:val="00812F58"/>
    <w:rsid w:val="008375DD"/>
    <w:rsid w:val="00837ABF"/>
    <w:rsid w:val="00846503"/>
    <w:rsid w:val="00861229"/>
    <w:rsid w:val="008664B3"/>
    <w:rsid w:val="00873AF9"/>
    <w:rsid w:val="008875A8"/>
    <w:rsid w:val="00897167"/>
    <w:rsid w:val="008B6839"/>
    <w:rsid w:val="008D5A6F"/>
    <w:rsid w:val="008E26AD"/>
    <w:rsid w:val="00913AF7"/>
    <w:rsid w:val="00922D6D"/>
    <w:rsid w:val="00934EE5"/>
    <w:rsid w:val="00971DE0"/>
    <w:rsid w:val="00983820"/>
    <w:rsid w:val="009853B6"/>
    <w:rsid w:val="009B120D"/>
    <w:rsid w:val="009C0583"/>
    <w:rsid w:val="009C34E5"/>
    <w:rsid w:val="009D3840"/>
    <w:rsid w:val="00A0709B"/>
    <w:rsid w:val="00A11E00"/>
    <w:rsid w:val="00A24E8F"/>
    <w:rsid w:val="00A27819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162BC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801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3" ma:contentTypeDescription="Vytvoří nový dokument" ma:contentTypeScope="" ma:versionID="1248cdf94a5748e829c9de57f677ca53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6e7f84fb4f7e87af82be4b7a6b3eb4a5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5BBF30-1B03-4788-8E98-527EB92E0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A120A-114B-4733-9ED7-CD82C7B47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91C7D-A8DD-4293-9C42-6872725D2B9B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c8a432d0-6a18-4b4e-b941-c41239099df8"/>
    <ds:schemaRef ds:uri="1d15c0d2-593a-4097-9533-3285f80f41a1"/>
  </ds:schemaRefs>
</ds:datastoreItem>
</file>

<file path=customXml/itemProps4.xml><?xml version="1.0" encoding="utf-8"?>
<ds:datastoreItem xmlns:ds="http://schemas.openxmlformats.org/officeDocument/2006/customXml" ds:itemID="{C15E4CB8-07B6-4D82-A97E-FF0DE076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Eliška Kozubíková</cp:lastModifiedBy>
  <cp:revision>3</cp:revision>
  <cp:lastPrinted>2014-07-24T08:52:00Z</cp:lastPrinted>
  <dcterms:created xsi:type="dcterms:W3CDTF">2021-06-21T20:24:00Z</dcterms:created>
  <dcterms:modified xsi:type="dcterms:W3CDTF">2021-06-21T20:55:00Z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