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95A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Zuzana Machalová,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95A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Supervize jako prevence syndromu vyhoření u sociálních pracovníků obce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95A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95A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95A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26760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B411DB" w:rsidRDefault="00695A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úzké zaměření teoretické části bakalářské práce, </w:t>
            </w:r>
          </w:p>
          <w:p w:rsidR="00695A30" w:rsidRDefault="00695A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logická souslednost jednotlivých kapitol, </w:t>
            </w:r>
          </w:p>
          <w:p w:rsidR="00695A30" w:rsidRDefault="00695A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oceňuji určité shrnutí na konci každé kapitoly, </w:t>
            </w:r>
          </w:p>
          <w:p w:rsidR="00695A30" w:rsidRDefault="00695A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zařazení kapitoly výzkumy na téma výskytu a prevence syndromu vyhoření, </w:t>
            </w:r>
          </w:p>
          <w:p w:rsidR="00695A30" w:rsidRDefault="00695A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velmi dobře formulované výzkumné otázky, </w:t>
            </w:r>
          </w:p>
          <w:p w:rsidR="00695A30" w:rsidRDefault="00695A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formulace hypotéz výzkumu,</w:t>
            </w:r>
          </w:p>
          <w:p w:rsidR="00695A30" w:rsidRDefault="00695A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specifikace výběru výzkumného souboru </w:t>
            </w:r>
          </w:p>
          <w:p w:rsidR="00695A30" w:rsidRDefault="00695A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adekvátní počet respondentů, </w:t>
            </w:r>
          </w:p>
          <w:p w:rsidR="00695A30" w:rsidRDefault="00695A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použití metod statistické analýzy dat pro ověření hypotéz, </w:t>
            </w:r>
          </w:p>
          <w:p w:rsidR="00695A30" w:rsidRDefault="00695A30" w:rsidP="00362AB0">
            <w:pPr>
              <w:rPr>
                <w:sz w:val="22"/>
                <w:szCs w:val="22"/>
              </w:rPr>
            </w:pPr>
          </w:p>
          <w:p w:rsidR="00695A30" w:rsidRDefault="00695A30" w:rsidP="00362AB0">
            <w:pPr>
              <w:rPr>
                <w:sz w:val="22"/>
                <w:szCs w:val="22"/>
              </w:rPr>
            </w:pPr>
          </w:p>
          <w:p w:rsidR="00695A30" w:rsidRDefault="0026760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695A30" w:rsidRDefault="00695A30" w:rsidP="00695A3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Zdůvodnění volby tématu BP – mohlo být podloženo více vědeckými argumenty, nežli subjektivními zkušenostmi autorky, </w:t>
            </w:r>
          </w:p>
          <w:p w:rsidR="00695A30" w:rsidRDefault="00695A30" w:rsidP="00695A3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formulace obecného cíle práce, </w:t>
            </w:r>
          </w:p>
          <w:p w:rsidR="00695A30" w:rsidRDefault="00695A30" w:rsidP="00695A3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v mnohých aspektech vykazuje kompilační charakter – nutno lépe pracovat s odbornými zdroji, </w:t>
            </w:r>
          </w:p>
          <w:p w:rsidR="00695A30" w:rsidRDefault="00695A30" w:rsidP="00695A3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nízký počet odborných zdrojů, který je až nedostatečný, </w:t>
            </w:r>
          </w:p>
          <w:p w:rsidR="00695A30" w:rsidRDefault="00695A30" w:rsidP="00695A3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kapitoly výzkumy na téma supervize v pomáhajících profesích, </w:t>
            </w:r>
          </w:p>
          <w:p w:rsidR="00695A30" w:rsidRDefault="00695A30" w:rsidP="00695A3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nutné, aby grafy a tabulky uváděly jednu a tu samou skutečnost – takové grafy jsou nadbytečné,</w:t>
            </w:r>
          </w:p>
          <w:p w:rsidR="00B411DB" w:rsidRDefault="00267604" w:rsidP="000425F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67604">
              <w:rPr>
                <w:sz w:val="22"/>
                <w:szCs w:val="22"/>
              </w:rPr>
              <w:t xml:space="preserve">Interpretace dat je spíše prezentací výsledků výzkumu. </w:t>
            </w:r>
          </w:p>
          <w:p w:rsidR="00267604" w:rsidRPr="00267604" w:rsidRDefault="00267604" w:rsidP="00267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Bakalářskou práci doporučuji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26760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velmi dobře zpracována. Je logicky </w:t>
            </w:r>
            <w:proofErr w:type="spellStart"/>
            <w:r>
              <w:rPr>
                <w:sz w:val="22"/>
                <w:szCs w:val="22"/>
              </w:rPr>
              <w:t>sek</w:t>
            </w:r>
            <w:bookmarkStart w:id="0" w:name="_GoBack"/>
            <w:bookmarkEnd w:id="0"/>
            <w:r>
              <w:rPr>
                <w:sz w:val="22"/>
                <w:szCs w:val="22"/>
              </w:rPr>
              <w:t>venována</w:t>
            </w:r>
            <w:proofErr w:type="spellEnd"/>
            <w:r>
              <w:rPr>
                <w:sz w:val="22"/>
                <w:szCs w:val="22"/>
              </w:rPr>
              <w:t xml:space="preserve"> a vykazuje odborný charakter. Bohužel za velmi nedostatečnou považuji práci s odbornými zdroji a jejich množství. V případě, že by autorka použila lepší analýzu a syntézu problematiky a podložila ji patřičným množstvím zdrojů, byla by práce podstatně zdařilejší.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26760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přínos Vaší práce pro sociální pedagogiku.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67604">
              <w:rPr>
                <w:sz w:val="22"/>
                <w:szCs w:val="22"/>
              </w:rPr>
              <w:t xml:space="preserve"> 6. 5. 2021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67604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AC6" w:rsidRDefault="001F6AC6">
      <w:r>
        <w:separator/>
      </w:r>
    </w:p>
  </w:endnote>
  <w:endnote w:type="continuationSeparator" w:id="0">
    <w:p w:rsidR="001F6AC6" w:rsidRDefault="001F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AC6" w:rsidRDefault="001F6AC6">
      <w:r>
        <w:separator/>
      </w:r>
    </w:p>
  </w:footnote>
  <w:footnote w:type="continuationSeparator" w:id="0">
    <w:p w:rsidR="001F6AC6" w:rsidRDefault="001F6AC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C0171"/>
    <w:multiLevelType w:val="hybridMultilevel"/>
    <w:tmpl w:val="51E082F4"/>
    <w:lvl w:ilvl="0" w:tplc="11EE33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A30"/>
    <w:rsid w:val="000E2C47"/>
    <w:rsid w:val="001F6AC6"/>
    <w:rsid w:val="002279D7"/>
    <w:rsid w:val="00267604"/>
    <w:rsid w:val="00362AB0"/>
    <w:rsid w:val="003F5DA2"/>
    <w:rsid w:val="00512982"/>
    <w:rsid w:val="00514664"/>
    <w:rsid w:val="00526D47"/>
    <w:rsid w:val="0055255D"/>
    <w:rsid w:val="005C219A"/>
    <w:rsid w:val="006847E2"/>
    <w:rsid w:val="00695A30"/>
    <w:rsid w:val="00730C1A"/>
    <w:rsid w:val="00B411DB"/>
    <w:rsid w:val="00BA3203"/>
    <w:rsid w:val="00C03D7D"/>
    <w:rsid w:val="00C50B27"/>
    <w:rsid w:val="00D030D2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AFEE7-D87C-43A3-8903-5F350416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BAKAL&#193;&#344;SK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(2)</Template>
  <TotalTime>0</TotalTime>
  <Pages>2</Pages>
  <Words>414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Jana Martincová</cp:lastModifiedBy>
  <cp:revision>2</cp:revision>
  <cp:lastPrinted>2012-04-25T08:21:00Z</cp:lastPrinted>
  <dcterms:created xsi:type="dcterms:W3CDTF">2021-05-11T13:21:00Z</dcterms:created>
  <dcterms:modified xsi:type="dcterms:W3CDTF">2021-05-11T13:21:00Z</dcterms:modified>
</cp:coreProperties>
</file>