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54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Hyžáková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54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integrace dětí s vadami řeči v mateřské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54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54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54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754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</w:t>
            </w:r>
            <w:r w:rsidR="00312AEA">
              <w:rPr>
                <w:sz w:val="22"/>
                <w:szCs w:val="22"/>
              </w:rPr>
              <w:t>a bakalářské práce nemá přímou souvislost s oborem Sociální pedagogika.</w:t>
            </w:r>
          </w:p>
          <w:p w:rsidR="00B411DB" w:rsidRDefault="00312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standardně vymezují klíčové pojmy vztahující se k studované problematice. </w:t>
            </w:r>
          </w:p>
          <w:p w:rsidR="00312AEA" w:rsidRPr="00C50B27" w:rsidRDefault="00312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kvalitativní výzkumnou strategii. </w:t>
            </w:r>
          </w:p>
          <w:p w:rsidR="00B411DB" w:rsidRPr="00C50B27" w:rsidRDefault="00240B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popisu výzkumného vzorku rodin absentuje popi</w:t>
            </w:r>
            <w:r w:rsidR="00312AEA">
              <w:rPr>
                <w:sz w:val="22"/>
                <w:szCs w:val="22"/>
              </w:rPr>
              <w:t xml:space="preserve">s vady řeči </w:t>
            </w:r>
            <w:r>
              <w:rPr>
                <w:sz w:val="22"/>
                <w:szCs w:val="22"/>
              </w:rPr>
              <w:t xml:space="preserve">dítěte. </w:t>
            </w:r>
          </w:p>
          <w:p w:rsidR="00B411DB" w:rsidRPr="00C50B27" w:rsidRDefault="005818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je z hlediska výzkumu pojato poměrně široce, zejména pokud hovoříme o poruše řeči jako takové. Bylo by vhodnější, kdyby si autorka zvolila konkrétní vadu řeči, a s takovou skupinkou dále pracovala. Sociální integrace dětí </w:t>
            </w:r>
            <w:r w:rsidR="00240B42">
              <w:rPr>
                <w:sz w:val="22"/>
                <w:szCs w:val="22"/>
              </w:rPr>
              <w:t xml:space="preserve">do MŠ </w:t>
            </w:r>
            <w:r>
              <w:rPr>
                <w:sz w:val="22"/>
                <w:szCs w:val="22"/>
              </w:rPr>
              <w:t xml:space="preserve">u vývojové </w:t>
            </w:r>
            <w:r w:rsidR="00312AEA">
              <w:rPr>
                <w:sz w:val="22"/>
                <w:szCs w:val="22"/>
              </w:rPr>
              <w:t>d</w:t>
            </w:r>
            <w:r w:rsidR="00240B42">
              <w:rPr>
                <w:sz w:val="22"/>
                <w:szCs w:val="22"/>
              </w:rPr>
              <w:t xml:space="preserve">ysfázie a u např. dyslálie bude odlišná a vyžaduje jiný přístup. </w:t>
            </w:r>
          </w:p>
          <w:p w:rsidR="00B411DB" w:rsidRDefault="00EB72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je poměrně obecná.</w:t>
            </w:r>
          </w:p>
          <w:p w:rsidR="00EB7202" w:rsidRPr="00C50B27" w:rsidRDefault="00EB7202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312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754B6" w:rsidP="00E754B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souvislost má téma bakalářské práce s oborem Sociální pedagogika?</w:t>
            </w:r>
          </w:p>
          <w:p w:rsidR="00B411DB" w:rsidRPr="00E754B6" w:rsidRDefault="00E754B6" w:rsidP="00193C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754B6">
              <w:rPr>
                <w:sz w:val="22"/>
                <w:szCs w:val="22"/>
              </w:rPr>
              <w:t xml:space="preserve">Jaké vidíte uplatnění sociálního pedagoga v mateřských školách?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54B6">
              <w:rPr>
                <w:sz w:val="22"/>
                <w:szCs w:val="22"/>
              </w:rPr>
              <w:t>10.5.2021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E754B6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52A" w:rsidRDefault="0057652A">
      <w:r>
        <w:separator/>
      </w:r>
    </w:p>
  </w:endnote>
  <w:endnote w:type="continuationSeparator" w:id="0">
    <w:p w:rsidR="0057652A" w:rsidRDefault="0057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52A" w:rsidRDefault="0057652A">
      <w:r>
        <w:separator/>
      </w:r>
    </w:p>
  </w:footnote>
  <w:footnote w:type="continuationSeparator" w:id="0">
    <w:p w:rsidR="0057652A" w:rsidRDefault="0057652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2FD8"/>
    <w:multiLevelType w:val="hybridMultilevel"/>
    <w:tmpl w:val="90A46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6B"/>
    <w:rsid w:val="00154F27"/>
    <w:rsid w:val="00240B42"/>
    <w:rsid w:val="002A72F7"/>
    <w:rsid w:val="00312AEA"/>
    <w:rsid w:val="00362AB0"/>
    <w:rsid w:val="003F5DA2"/>
    <w:rsid w:val="00512982"/>
    <w:rsid w:val="00526D47"/>
    <w:rsid w:val="0055255D"/>
    <w:rsid w:val="0057652A"/>
    <w:rsid w:val="005818C2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73A6B"/>
    <w:rsid w:val="00DC1BF5"/>
    <w:rsid w:val="00E709EA"/>
    <w:rsid w:val="00E754B6"/>
    <w:rsid w:val="00EB7202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6A091"/>
  <w15:chartTrackingRefBased/>
  <w15:docId w15:val="{AC163248-E758-453B-862D-CD28074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5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4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2021-05-10T10:38:00Z</dcterms:created>
  <dcterms:modified xsi:type="dcterms:W3CDTF">2021-05-11T07:48:00Z</dcterms:modified>
</cp:coreProperties>
</file>