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631663B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20C6" w:rsidRPr="00D520C6">
        <w:rPr>
          <w:b/>
          <w:i/>
          <w:sz w:val="22"/>
          <w:szCs w:val="22"/>
        </w:rPr>
        <w:t>Šrámková Lucie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20C6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20C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41CC093A" w14:textId="77777777" w:rsidR="00D520C6" w:rsidRPr="00D520C6" w:rsidRDefault="00DC219A" w:rsidP="00D520C6">
      <w:pPr>
        <w:rPr>
          <w:b/>
          <w:i/>
          <w:sz w:val="22"/>
          <w:szCs w:val="22"/>
        </w:rPr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520C6" w:rsidRPr="00D520C6">
        <w:rPr>
          <w:b/>
          <w:i/>
          <w:sz w:val="22"/>
          <w:szCs w:val="22"/>
        </w:rPr>
        <w:t>Kohezní politika jako nástroj rozvoje města Otrokovice</w:t>
      </w:r>
    </w:p>
    <w:p w14:paraId="2C351A2F" w14:textId="6B3094DE" w:rsidR="00DC219A" w:rsidRDefault="005C5600" w:rsidP="00A83BD2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653C3A2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b/>
                <w:snapToGrid w:val="0"/>
                <w:color w:val="000000"/>
              </w:rPr>
            </w:r>
            <w:r w:rsidR="00566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51BAD3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51A2A7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261D7C6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3635BEF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b/>
                <w:snapToGrid w:val="0"/>
                <w:color w:val="000000"/>
              </w:rPr>
            </w:r>
            <w:r w:rsidR="00566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326054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45B962D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6B0B8EE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6B00649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677B263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b/>
                <w:snapToGrid w:val="0"/>
                <w:color w:val="000000"/>
              </w:rPr>
            </w:r>
            <w:r w:rsidR="00566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3F5F448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7D5B74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5F92EFB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65EAB4A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b/>
                <w:snapToGrid w:val="0"/>
                <w:color w:val="000000"/>
              </w:rPr>
            </w:r>
            <w:r w:rsidR="00566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70699CA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5859C0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5FEB762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42EE70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669E1B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3FE3A1E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b/>
                <w:snapToGrid w:val="0"/>
                <w:color w:val="000000"/>
              </w:rPr>
            </w:r>
            <w:r w:rsidR="00566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4A92D0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334C39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640CE21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6D1EED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42CCBD7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b/>
                <w:snapToGrid w:val="0"/>
                <w:color w:val="000000"/>
              </w:rPr>
            </w:r>
            <w:r w:rsidR="00566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4E202E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65A5DC6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0A525F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1CAE76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77B8AA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228">
              <w:rPr>
                <w:snapToGrid w:val="0"/>
                <w:color w:val="000000"/>
              </w:rPr>
            </w:r>
            <w:r w:rsidR="00566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7BEBD0EA" w:rsidR="00DC219A" w:rsidRPr="00FB1E25" w:rsidRDefault="005C5600" w:rsidP="00D520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20C6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348DB69A" w14:textId="13DEF63C" w:rsidR="004D0982" w:rsidRDefault="005C5600" w:rsidP="004D098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0982" w:rsidRPr="004D0982">
        <w:rPr>
          <w:i/>
          <w:noProof/>
        </w:rPr>
        <w:t xml:space="preserve">Bakalářská práce se týká tématu Kohezní politiky EU a její implementace na území města Otrokovice. Práce je rozdělena na dvě hlavní části. </w:t>
      </w:r>
      <w:r w:rsidR="003A35E5">
        <w:rPr>
          <w:i/>
          <w:noProof/>
        </w:rPr>
        <w:t xml:space="preserve">Teoretická </w:t>
      </w:r>
      <w:r w:rsidR="004D0982" w:rsidRPr="004D0982">
        <w:rPr>
          <w:i/>
          <w:noProof/>
        </w:rPr>
        <w:t>výstižně popisuje stěžejní pojmy řešené problematiky, mj. zdůrazňuje také velmi aktuální parametry kohezní politiky v rámci současného programového období 2021-2027.</w:t>
      </w:r>
    </w:p>
    <w:p w14:paraId="75C7792F" w14:textId="3BA30F88" w:rsidR="004D0982" w:rsidRPr="004D0982" w:rsidRDefault="004D0982" w:rsidP="004D0982">
      <w:pPr>
        <w:rPr>
          <w:i/>
          <w:noProof/>
        </w:rPr>
      </w:pPr>
      <w:r w:rsidRPr="004D0982">
        <w:rPr>
          <w:i/>
          <w:noProof/>
        </w:rPr>
        <w:t xml:space="preserve"> </w:t>
      </w:r>
    </w:p>
    <w:p w14:paraId="0080F471" w14:textId="48E09589" w:rsidR="004D0982" w:rsidRPr="004D0982" w:rsidRDefault="004D0982" w:rsidP="004D0982">
      <w:pPr>
        <w:rPr>
          <w:i/>
          <w:noProof/>
        </w:rPr>
      </w:pPr>
      <w:r w:rsidRPr="004D0982">
        <w:rPr>
          <w:i/>
          <w:noProof/>
        </w:rPr>
        <w:t>Praktická část je zpracována vysoce kvalitně, kdy studentka projevila schopnosti odpovídající spíše běžnému standardu diplomové práce. Při hodnocení stavu implementace prostředků kohezní politiky ve městě</w:t>
      </w:r>
      <w:r w:rsidR="003A35E5">
        <w:rPr>
          <w:i/>
          <w:noProof/>
        </w:rPr>
        <w:t xml:space="preserve"> Otrokovice</w:t>
      </w:r>
      <w:r w:rsidRPr="004D0982">
        <w:rPr>
          <w:i/>
          <w:noProof/>
        </w:rPr>
        <w:t xml:space="preserve"> studentka zvolila náročnou, ale velmi vhodnou komparativní analýzu s městem obdobné velikosti. Všechna zjištění jsou také výstižně interpretována. Komplexnost práce doplňuje provedený řízený rozhovor a dotazníkové šetření. Na obou aktivitách kvalitně provedených aktivitách studentka úzce spolupracovala přímo s městem. Navržený katalog projektů vhodně navazuje na předchozí části.</w:t>
      </w:r>
    </w:p>
    <w:p w14:paraId="6E2E49F9" w14:textId="77777777" w:rsidR="004D0982" w:rsidRPr="004D0982" w:rsidRDefault="004D0982" w:rsidP="004D0982">
      <w:pPr>
        <w:rPr>
          <w:i/>
          <w:noProof/>
        </w:rPr>
      </w:pPr>
    </w:p>
    <w:p w14:paraId="00D8B4C5" w14:textId="77777777" w:rsidR="004D0982" w:rsidRPr="004D0982" w:rsidRDefault="004D0982" w:rsidP="004D0982">
      <w:pPr>
        <w:rPr>
          <w:i/>
          <w:noProof/>
        </w:rPr>
      </w:pPr>
      <w:r w:rsidRPr="004D0982">
        <w:rPr>
          <w:i/>
          <w:noProof/>
        </w:rPr>
        <w:t xml:space="preserve">Otázky: </w:t>
      </w:r>
    </w:p>
    <w:p w14:paraId="149BAA62" w14:textId="77777777" w:rsidR="004D0982" w:rsidRPr="004D0982" w:rsidRDefault="004D0982" w:rsidP="004D0982">
      <w:pPr>
        <w:rPr>
          <w:i/>
          <w:noProof/>
        </w:rPr>
      </w:pPr>
      <w:r w:rsidRPr="004D0982">
        <w:rPr>
          <w:i/>
          <w:noProof/>
        </w:rPr>
        <w:t>1. Představte způsob sběru a vyhodnocení dat pro kap. 7.</w:t>
      </w:r>
    </w:p>
    <w:p w14:paraId="13A1C1F2" w14:textId="32E429A6" w:rsidR="00DC219A" w:rsidRPr="00AE58C9" w:rsidRDefault="004D0982" w:rsidP="004D0982">
      <w:pPr>
        <w:rPr>
          <w:i/>
        </w:rPr>
      </w:pPr>
      <w:r w:rsidRPr="004D0982">
        <w:rPr>
          <w:i/>
          <w:noProof/>
        </w:rPr>
        <w:t>2. Předpokládáte praktické uplatnění Vaší práce v rámci další činnosti města?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6B3BBD1D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66228">
        <w:rPr>
          <w:i/>
        </w:rPr>
      </w:r>
      <w:r w:rsidR="0056622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4A43E13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6228">
        <w:rPr>
          <w:i/>
        </w:rPr>
      </w:r>
      <w:r w:rsidR="0056622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511956E0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D0982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09511" w14:textId="77777777" w:rsidR="002911AF" w:rsidRDefault="002911AF">
      <w:r>
        <w:separator/>
      </w:r>
    </w:p>
  </w:endnote>
  <w:endnote w:type="continuationSeparator" w:id="0">
    <w:p w14:paraId="66B489B9" w14:textId="77777777" w:rsidR="002911AF" w:rsidRDefault="0029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AD30F" w14:textId="77777777" w:rsidR="002911AF" w:rsidRDefault="002911AF">
      <w:r>
        <w:separator/>
      </w:r>
    </w:p>
  </w:footnote>
  <w:footnote w:type="continuationSeparator" w:id="0">
    <w:p w14:paraId="69643677" w14:textId="77777777" w:rsidR="002911AF" w:rsidRDefault="002911AF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11AF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35E5"/>
    <w:rsid w:val="003C6485"/>
    <w:rsid w:val="003D36A5"/>
    <w:rsid w:val="003E1491"/>
    <w:rsid w:val="00412058"/>
    <w:rsid w:val="0042254A"/>
    <w:rsid w:val="00474757"/>
    <w:rsid w:val="004D0982"/>
    <w:rsid w:val="004F4688"/>
    <w:rsid w:val="004F54EE"/>
    <w:rsid w:val="005358E6"/>
    <w:rsid w:val="0056622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520C6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EC822-26FE-461A-B737-B4193BACC72D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2760fc6-0594-407e-87c6-5506db99ee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167348D-C0EA-4356-9B7A-1B7BCB29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2021-06-15T13:24:00Z</dcterms:created>
  <dcterms:modified xsi:type="dcterms:W3CDTF">2021-06-15T13:24:00Z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