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73AB970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48C9">
        <w:rPr>
          <w:b/>
          <w:i/>
          <w:sz w:val="22"/>
          <w:szCs w:val="22"/>
        </w:rPr>
        <w:t>Monika Javorková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48C9">
        <w:rPr>
          <w:b/>
          <w:i/>
          <w:sz w:val="22"/>
          <w:szCs w:val="22"/>
        </w:rPr>
        <w:t xml:space="preserve">JUDr. Libor Šnédar,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48C9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29FFF563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048C9">
        <w:rPr>
          <w:b/>
          <w:i/>
          <w:sz w:val="22"/>
          <w:szCs w:val="22"/>
        </w:rPr>
        <w:t>Financování zvláštních opatření vztahujících se k týraným hospodářským zvířatům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4C12C1E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b/>
                <w:snapToGrid w:val="0"/>
                <w:color w:val="000000"/>
              </w:rPr>
            </w:r>
            <w:r w:rsidR="00D972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49130E4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63DDB7D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53C9269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6E078E6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b/>
                <w:snapToGrid w:val="0"/>
                <w:color w:val="000000"/>
              </w:rPr>
            </w:r>
            <w:r w:rsidR="00D972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43C5BE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478832A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234E1A9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7121445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765ADB9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b/>
                <w:snapToGrid w:val="0"/>
                <w:color w:val="000000"/>
              </w:rPr>
            </w:r>
            <w:r w:rsidR="00D972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3A5DFBF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6B4D174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376067E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3FFE405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b/>
                <w:snapToGrid w:val="0"/>
                <w:color w:val="000000"/>
              </w:rPr>
            </w:r>
            <w:r w:rsidR="00D972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7A0178A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1A9E10F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77B718E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3D69459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284B7FF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187E61C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b/>
                <w:snapToGrid w:val="0"/>
                <w:color w:val="000000"/>
              </w:rPr>
            </w:r>
            <w:r w:rsidR="00D972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18CF24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355334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625536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1569CD6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1FCA59B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b/>
                <w:snapToGrid w:val="0"/>
                <w:color w:val="000000"/>
              </w:rPr>
            </w:r>
            <w:r w:rsidR="00D972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140957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4BDAD86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6C9EF3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1E9E5E0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4116D8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726B">
              <w:rPr>
                <w:snapToGrid w:val="0"/>
                <w:color w:val="000000"/>
              </w:rPr>
            </w:r>
            <w:r w:rsidR="00D972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7C32759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048C9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237D7C25" w14:textId="77777777" w:rsidR="00FB71A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71A5">
        <w:rPr>
          <w:i/>
          <w:noProof/>
        </w:rPr>
        <w:t xml:space="preserve">oponovaná práce se zabývá aktuální a humánní problematikou a to ochrany hospodářských zířat před jejich týráním a to obecném pohledu.Z tohoto pohledu je práce aktuální a je v souladu se zaměřením studijního oboru a jeho  vědeckého zaměření.  Oceňuji také skutečnost, že tato problematika je spíš marginální ve spektru vědeckého zájmu a to z pohledu nikoli veterinárního, ale z pohledu veřejné správy v této oblasti.  </w:t>
      </w:r>
    </w:p>
    <w:p w14:paraId="5AC8873F" w14:textId="77777777" w:rsidR="00323DAA" w:rsidRDefault="00323DAA" w:rsidP="003E1491">
      <w:pPr>
        <w:rPr>
          <w:i/>
        </w:rPr>
      </w:pPr>
      <w:r>
        <w:rPr>
          <w:i/>
        </w:rPr>
        <w:t xml:space="preserve">Z formálního hlediska je práce logicky a přehledně členěna , je dobře čitelná a není zatížena fomálními nedostaky a chybami.Teoretická část práce věnuje zcela správně značnou pozornost legislativnímu rámci a to jak v rovině mezinárodní, tak i vnitrostátní. , hmotné a procesní. TAto část práce je velmi kvalitně zpracována. </w:t>
      </w:r>
    </w:p>
    <w:p w14:paraId="41FAF52D" w14:textId="77777777" w:rsidR="009012E8" w:rsidRDefault="00323DAA" w:rsidP="003E1491">
      <w:pPr>
        <w:rPr>
          <w:i/>
        </w:rPr>
      </w:pPr>
      <w:r>
        <w:rPr>
          <w:i/>
        </w:rPr>
        <w:t xml:space="preserve">Praktická část práce se věnuje probleamtice ochrany hospodářských zvířat ve zlínském kraji a k získání dat je zde správně zvolena metoda polostrurovaného rozhovoru. </w:t>
      </w:r>
      <w:r w:rsidR="009012E8">
        <w:rPr>
          <w:i/>
        </w:rPr>
        <w:t xml:space="preserve">Závěr práce je pak věnován otázkám analytickým a  a návrhovým opatředním směřujícím k efektivnějším opatředním směřujícím na ochranu hospodářských zvířat před jejich týráním. </w:t>
      </w:r>
    </w:p>
    <w:p w14:paraId="17E2D387" w14:textId="77777777" w:rsidR="009012E8" w:rsidRDefault="009012E8" w:rsidP="003E1491">
      <w:pPr>
        <w:rPr>
          <w:i/>
        </w:rPr>
      </w:pPr>
      <w:r>
        <w:rPr>
          <w:i/>
        </w:rPr>
        <w:t xml:space="preserve">Studentka zpracováním práce plně prokázala, že dané problematice dobře rozumí, a teoretické poznatky dokáže vhodně prakticky aplikovat. Práce slňuje všechny podmínky pro daný druh práce.  </w:t>
      </w:r>
    </w:p>
    <w:p w14:paraId="0165F1A9" w14:textId="77777777" w:rsidR="009012E8" w:rsidRDefault="009012E8" w:rsidP="003E1491">
      <w:pPr>
        <w:rPr>
          <w:i/>
        </w:rPr>
      </w:pPr>
    </w:p>
    <w:p w14:paraId="5E96F544" w14:textId="77777777" w:rsidR="009012E8" w:rsidRDefault="009012E8" w:rsidP="003E1491">
      <w:pPr>
        <w:rPr>
          <w:i/>
        </w:rPr>
      </w:pPr>
      <w:r>
        <w:rPr>
          <w:i/>
        </w:rPr>
        <w:t>Otázky:</w:t>
      </w:r>
    </w:p>
    <w:p w14:paraId="63AFB7EA" w14:textId="77777777" w:rsidR="009012E8" w:rsidRDefault="009012E8" w:rsidP="003E1491">
      <w:pPr>
        <w:rPr>
          <w:i/>
        </w:rPr>
      </w:pPr>
      <w:r>
        <w:rPr>
          <w:i/>
        </w:rPr>
        <w:t xml:space="preserve">1) Jakými způsoby budete získávat fianční prostředky vztahující se k ochraně týraných hospodářských zvířat? </w:t>
      </w:r>
    </w:p>
    <w:p w14:paraId="210B9458" w14:textId="77777777" w:rsidR="008C0007" w:rsidRDefault="009012E8" w:rsidP="003E1491">
      <w:pPr>
        <w:rPr>
          <w:i/>
        </w:rPr>
      </w:pPr>
      <w:r>
        <w:rPr>
          <w:i/>
        </w:rPr>
        <w:t xml:space="preserve">2) Kdy se týrání hosodářských zvířat může stát přečinem? (trestným činem dle zákoan č. 40/2009 Sb.) </w:t>
      </w:r>
    </w:p>
    <w:p w14:paraId="3A9EC6EE" w14:textId="78AE2077" w:rsidR="00DC219A" w:rsidRPr="00AE58C9" w:rsidRDefault="008C0007" w:rsidP="003E1491">
      <w:pPr>
        <w:rPr>
          <w:i/>
        </w:rPr>
      </w:pPr>
      <w:r>
        <w:rPr>
          <w:i/>
        </w:rPr>
        <w:t xml:space="preserve">3) Jakým způsobem je řešena porážka hospodážsky chovaných hospodářských zvířat?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370997D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726B">
        <w:rPr>
          <w:i/>
        </w:rPr>
      </w:r>
      <w:r w:rsidR="00D9726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4DF6BF9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C0007">
        <w:rPr>
          <w:i/>
          <w:noProof/>
        </w:rPr>
        <w:t>15.6.2021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3B332" w14:textId="77777777" w:rsidR="004034A9" w:rsidRDefault="004034A9">
      <w:r>
        <w:separator/>
      </w:r>
    </w:p>
  </w:endnote>
  <w:endnote w:type="continuationSeparator" w:id="0">
    <w:p w14:paraId="76EA9918" w14:textId="77777777" w:rsidR="004034A9" w:rsidRDefault="0040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0B707" w14:textId="77777777" w:rsidR="004034A9" w:rsidRDefault="004034A9">
      <w:r>
        <w:separator/>
      </w:r>
    </w:p>
  </w:footnote>
  <w:footnote w:type="continuationSeparator" w:id="0">
    <w:p w14:paraId="1A3CA547" w14:textId="77777777" w:rsidR="004034A9" w:rsidRDefault="004034A9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16C35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3DAA"/>
    <w:rsid w:val="003526FB"/>
    <w:rsid w:val="003818AE"/>
    <w:rsid w:val="003C6485"/>
    <w:rsid w:val="003D36A5"/>
    <w:rsid w:val="003E1491"/>
    <w:rsid w:val="004034A9"/>
    <w:rsid w:val="00412058"/>
    <w:rsid w:val="0042254A"/>
    <w:rsid w:val="00474757"/>
    <w:rsid w:val="004F54EE"/>
    <w:rsid w:val="0050052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58D"/>
    <w:rsid w:val="006B5581"/>
    <w:rsid w:val="006F0155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0007"/>
    <w:rsid w:val="008D5A6F"/>
    <w:rsid w:val="009012E8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4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0A41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B71A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7E366-3471-48B0-A14F-97917A41F744}">
  <ds:schemaRefs>
    <ds:schemaRef ds:uri="b2760fc6-0594-407e-87c6-5506db99eec0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C0D799-8979-434A-BEA6-EC2E6F26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2021-06-18T10:14:00Z</dcterms:created>
  <dcterms:modified xsi:type="dcterms:W3CDTF">2021-06-18T10:14:00Z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