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18F14BE" w14:textId="77777777" w:rsidTr="00C50B27">
        <w:tc>
          <w:tcPr>
            <w:tcW w:w="9828" w:type="dxa"/>
            <w:gridSpan w:val="9"/>
          </w:tcPr>
          <w:p w14:paraId="5C89E7D1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24157F4" w14:textId="77777777" w:rsidTr="00C50B27">
        <w:tc>
          <w:tcPr>
            <w:tcW w:w="2808" w:type="dxa"/>
          </w:tcPr>
          <w:p w14:paraId="591B925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1CAF5B8" w14:textId="77777777" w:rsidR="006847E2" w:rsidRPr="00C50B27" w:rsidRDefault="00CD61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Hana Pochylá</w:t>
            </w:r>
          </w:p>
        </w:tc>
      </w:tr>
      <w:tr w:rsidR="006847E2" w:rsidRPr="00C50B27" w14:paraId="4DEF3D37" w14:textId="77777777" w:rsidTr="00C50B27">
        <w:tc>
          <w:tcPr>
            <w:tcW w:w="2808" w:type="dxa"/>
          </w:tcPr>
          <w:p w14:paraId="0FD809C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DFAE9FB" w14:textId="77777777" w:rsidR="006847E2" w:rsidRPr="00C50B27" w:rsidRDefault="00CD6143" w:rsidP="00362AB0">
            <w:pPr>
              <w:rPr>
                <w:sz w:val="22"/>
                <w:szCs w:val="22"/>
              </w:rPr>
            </w:pPr>
            <w:r w:rsidRPr="00CD6143">
              <w:rPr>
                <w:sz w:val="22"/>
                <w:szCs w:val="22"/>
              </w:rPr>
              <w:t>Rizikové chování adolescentů a jeho prevence na různých typech středních škol</w:t>
            </w:r>
          </w:p>
        </w:tc>
      </w:tr>
      <w:tr w:rsidR="006847E2" w:rsidRPr="00C50B27" w14:paraId="1C4B157A" w14:textId="77777777" w:rsidTr="00C50B27">
        <w:tc>
          <w:tcPr>
            <w:tcW w:w="2808" w:type="dxa"/>
          </w:tcPr>
          <w:p w14:paraId="6E0C4AB5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689AF8E3" w14:textId="77777777" w:rsidR="006847E2" w:rsidRPr="00C50B27" w:rsidRDefault="00CD61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7A5D4F79" w14:textId="77777777" w:rsidTr="00C50B27">
        <w:tc>
          <w:tcPr>
            <w:tcW w:w="2808" w:type="dxa"/>
          </w:tcPr>
          <w:p w14:paraId="0783AA3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612598A1" w14:textId="77777777" w:rsidR="006847E2" w:rsidRPr="00C50B27" w:rsidRDefault="00CD61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78595FC" w14:textId="77777777" w:rsidTr="00C50B27">
        <w:tc>
          <w:tcPr>
            <w:tcW w:w="2808" w:type="dxa"/>
          </w:tcPr>
          <w:p w14:paraId="68BEBFE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8D3FC5E" w14:textId="77777777" w:rsidR="006847E2" w:rsidRPr="00C50B27" w:rsidRDefault="00CD61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10344A97" w14:textId="77777777" w:rsidTr="00C50B27">
        <w:tc>
          <w:tcPr>
            <w:tcW w:w="2808" w:type="dxa"/>
            <w:vAlign w:val="center"/>
          </w:tcPr>
          <w:p w14:paraId="5AD7DDDB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666F766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72DB98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F9886BB" w14:textId="77777777" w:rsidTr="00C50B27">
        <w:tc>
          <w:tcPr>
            <w:tcW w:w="9828" w:type="dxa"/>
            <w:gridSpan w:val="9"/>
            <w:shd w:val="clear" w:color="auto" w:fill="A6A6A6"/>
          </w:tcPr>
          <w:p w14:paraId="411E39B4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A2B4593" w14:textId="77777777" w:rsidTr="00C50B27">
        <w:tc>
          <w:tcPr>
            <w:tcW w:w="6791" w:type="dxa"/>
            <w:gridSpan w:val="3"/>
          </w:tcPr>
          <w:p w14:paraId="597593B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EAFCC6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40B8B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FA707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BA2D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7042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C40C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EEC5E1F" w14:textId="77777777" w:rsidTr="00C50B27">
        <w:tc>
          <w:tcPr>
            <w:tcW w:w="6791" w:type="dxa"/>
            <w:gridSpan w:val="3"/>
          </w:tcPr>
          <w:p w14:paraId="2918E7F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B8837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D5DA8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2D7B0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D5C3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C6D2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7984E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0CDA61" w14:textId="77777777" w:rsidTr="00C50B27">
        <w:tc>
          <w:tcPr>
            <w:tcW w:w="6791" w:type="dxa"/>
            <w:gridSpan w:val="3"/>
          </w:tcPr>
          <w:p w14:paraId="0CE39AB0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2B21A1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59FE17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9A38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869EA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8092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70F25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203012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E22839E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0639198" w14:textId="77777777" w:rsidTr="00C50B27">
        <w:tc>
          <w:tcPr>
            <w:tcW w:w="6791" w:type="dxa"/>
            <w:gridSpan w:val="3"/>
          </w:tcPr>
          <w:p w14:paraId="16E0FD2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05BA5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ED74F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AC13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75CA9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E973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0EFF4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83FB819" w14:textId="77777777" w:rsidTr="00C50B27">
        <w:tc>
          <w:tcPr>
            <w:tcW w:w="6791" w:type="dxa"/>
            <w:gridSpan w:val="3"/>
          </w:tcPr>
          <w:p w14:paraId="16D54F8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059E48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3A12F7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A6BDF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D1E5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57770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7DDAC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87269C4" w14:textId="77777777" w:rsidTr="00C50B27">
        <w:tc>
          <w:tcPr>
            <w:tcW w:w="6791" w:type="dxa"/>
            <w:gridSpan w:val="3"/>
          </w:tcPr>
          <w:p w14:paraId="1F8677D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4AF538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523801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F6A2D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D2D95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E7DAE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C4DD8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E3A5D6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8505E3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2A36114" w14:textId="77777777" w:rsidTr="00C50B27">
        <w:tc>
          <w:tcPr>
            <w:tcW w:w="6791" w:type="dxa"/>
            <w:gridSpan w:val="3"/>
          </w:tcPr>
          <w:p w14:paraId="301E564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6E14A3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E9316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199F01" w14:textId="77777777" w:rsidR="0055255D" w:rsidRPr="00C50B27" w:rsidRDefault="006508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DF5A7A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2CA32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F7BFCE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EFF901C" w14:textId="77777777" w:rsidTr="00C50B27">
        <w:tc>
          <w:tcPr>
            <w:tcW w:w="6791" w:type="dxa"/>
            <w:gridSpan w:val="3"/>
          </w:tcPr>
          <w:p w14:paraId="50CFE04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1DCF85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2FF0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B2D48D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50293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4AC76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0D1784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C037393" w14:textId="77777777" w:rsidTr="00C50B27">
        <w:tc>
          <w:tcPr>
            <w:tcW w:w="6791" w:type="dxa"/>
            <w:gridSpan w:val="3"/>
          </w:tcPr>
          <w:p w14:paraId="0D485FFC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C9709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63EE6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9BEFA6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E9938B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2131D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F813CB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2054C7F" w14:textId="77777777" w:rsidTr="00C50B27">
        <w:tc>
          <w:tcPr>
            <w:tcW w:w="6791" w:type="dxa"/>
            <w:gridSpan w:val="3"/>
          </w:tcPr>
          <w:p w14:paraId="3B75BDAC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EFA3F3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57B84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D458EC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08436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38FDA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467827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92EBAFE" w14:textId="77777777" w:rsidTr="00B411DB">
        <w:tc>
          <w:tcPr>
            <w:tcW w:w="9828" w:type="dxa"/>
            <w:gridSpan w:val="9"/>
            <w:shd w:val="clear" w:color="auto" w:fill="A6A6A6"/>
          </w:tcPr>
          <w:p w14:paraId="50549D98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E808113" w14:textId="77777777" w:rsidTr="00C50B27">
        <w:tc>
          <w:tcPr>
            <w:tcW w:w="6791" w:type="dxa"/>
            <w:gridSpan w:val="3"/>
          </w:tcPr>
          <w:p w14:paraId="70C875E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55FA0F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AE13C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3A2F35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031E3A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F6C6D2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A3641A0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106364D" w14:textId="77777777" w:rsidTr="00C50B27">
        <w:tc>
          <w:tcPr>
            <w:tcW w:w="6791" w:type="dxa"/>
            <w:gridSpan w:val="3"/>
          </w:tcPr>
          <w:p w14:paraId="42E4899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47F884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9CC40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18C9B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9FE1E8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E7219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FFE52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3508B1C" w14:textId="77777777" w:rsidTr="00C50B27">
        <w:tc>
          <w:tcPr>
            <w:tcW w:w="9828" w:type="dxa"/>
            <w:gridSpan w:val="9"/>
          </w:tcPr>
          <w:p w14:paraId="065DDF8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A53D577" w14:textId="77777777" w:rsidR="00B411DB" w:rsidRPr="00C50B27" w:rsidRDefault="00CD6143" w:rsidP="00F362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5D311743" w14:textId="77777777" w:rsidR="00CD6143" w:rsidRDefault="00CD6143" w:rsidP="00F362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směřují k výzkumnému problému. Krátká ale zajímavá je kapitola k legislativě týkající se prevence rizikového chování v ČR a SR (jen bych ji nenazval „analýza“).</w:t>
            </w:r>
          </w:p>
          <w:p w14:paraId="3F5647CC" w14:textId="77777777" w:rsidR="00F3625F" w:rsidRDefault="00F3625F" w:rsidP="00F362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 sice není příliš náročný, ale nespatřuji v něm žádné zásadní chyby.</w:t>
            </w:r>
          </w:p>
          <w:p w14:paraId="6C0D2A82" w14:textId="5C2CFC31" w:rsidR="00F3625F" w:rsidRPr="00C50B27" w:rsidRDefault="0040376C" w:rsidP="00F362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releva</w:t>
            </w:r>
            <w:r w:rsidR="00F3625F">
              <w:rPr>
                <w:sz w:val="22"/>
                <w:szCs w:val="22"/>
              </w:rPr>
              <w:t>ntní.</w:t>
            </w:r>
          </w:p>
          <w:p w14:paraId="5024AF6B" w14:textId="77777777" w:rsidR="00B411DB" w:rsidRPr="00C50B27" w:rsidRDefault="00B411DB" w:rsidP="00F3625F">
            <w:pPr>
              <w:jc w:val="both"/>
              <w:rPr>
                <w:sz w:val="22"/>
                <w:szCs w:val="22"/>
              </w:rPr>
            </w:pPr>
          </w:p>
          <w:p w14:paraId="2A6A6ED1" w14:textId="77777777" w:rsidR="00B411DB" w:rsidRPr="00C50B27" w:rsidRDefault="00CD6143" w:rsidP="00F362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502A24B0" w14:textId="3F301343" w:rsidR="00B411DB" w:rsidRDefault="00CD6143" w:rsidP="00F362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Myslím, že s ohledem na omezený prostor bakalářské práce se autorka mohla věnovat jen několika vybraným druhům rizikového chování (v dotazníku </w:t>
            </w:r>
            <w:r w:rsidR="00F3625F">
              <w:rPr>
                <w:sz w:val="22"/>
                <w:szCs w:val="22"/>
              </w:rPr>
              <w:t xml:space="preserve">se autorka ptá </w:t>
            </w:r>
            <w:r w:rsidR="001051FB">
              <w:rPr>
                <w:sz w:val="22"/>
                <w:szCs w:val="22"/>
              </w:rPr>
              <w:t xml:space="preserve">na rizikové chování </w:t>
            </w:r>
            <w:r w:rsidR="00F3625F">
              <w:rPr>
                <w:sz w:val="22"/>
                <w:szCs w:val="22"/>
              </w:rPr>
              <w:t>od bulimie, přes rasismus a alkohol až po kyberšikanu).</w:t>
            </w:r>
          </w:p>
          <w:p w14:paraId="7BCE48D4" w14:textId="77777777" w:rsidR="00F3625F" w:rsidRPr="00C50B27" w:rsidRDefault="00F3625F" w:rsidP="00F362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Prezentace výsledků by byla srozumitelnější v nějakých tematických celcích, ne položka po položce.</w:t>
            </w:r>
          </w:p>
          <w:p w14:paraId="33CCE58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68D3C56" w14:textId="77777777" w:rsidR="00F1326B" w:rsidRPr="00C50B27" w:rsidRDefault="006508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3EE26A69" w14:textId="77777777" w:rsidTr="00C50B27">
        <w:tc>
          <w:tcPr>
            <w:tcW w:w="9828" w:type="dxa"/>
            <w:gridSpan w:val="9"/>
          </w:tcPr>
          <w:p w14:paraId="43F558C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65CDA6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333DD7D" w14:textId="5BA37D25" w:rsidR="00B411DB" w:rsidRPr="00C50B27" w:rsidRDefault="00F362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 vyšší míru záškoláctví u žáků středních odborných šk</w:t>
            </w:r>
            <w:r w:rsidR="001051FB">
              <w:rPr>
                <w:sz w:val="22"/>
                <w:szCs w:val="22"/>
              </w:rPr>
              <w:t>ol oproti gymnazistům?</w:t>
            </w:r>
          </w:p>
          <w:p w14:paraId="17C4DB1B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7616545A" w14:textId="5D5E9D2C" w:rsidR="00B411DB" w:rsidRPr="00C50B27" w:rsidRDefault="00F362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 rozpor mezi tím, že žáci gymnázií se oproti ostatním nechovají rizikově a přitom si stěžují na nedostatek prevence rizikového chování ve škole</w:t>
            </w:r>
            <w:r w:rsidR="00C2277B">
              <w:rPr>
                <w:sz w:val="22"/>
                <w:szCs w:val="22"/>
              </w:rPr>
              <w:t>?</w:t>
            </w:r>
            <w:bookmarkStart w:id="0" w:name="_GoBack"/>
            <w:bookmarkEnd w:id="0"/>
          </w:p>
          <w:p w14:paraId="51AEEDB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856AE60" w14:textId="77777777" w:rsidTr="00C50B27">
        <w:tc>
          <w:tcPr>
            <w:tcW w:w="6791" w:type="dxa"/>
            <w:gridSpan w:val="3"/>
          </w:tcPr>
          <w:p w14:paraId="0F190B5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3BAA14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9C91A12" w14:textId="77777777" w:rsidR="00B411DB" w:rsidRPr="00C50B27" w:rsidRDefault="006508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42FA0E1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DFC45C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20CC11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E57C61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A4DD437" w14:textId="77777777" w:rsidTr="00C50B27">
        <w:tc>
          <w:tcPr>
            <w:tcW w:w="4068" w:type="dxa"/>
            <w:gridSpan w:val="2"/>
            <w:vAlign w:val="center"/>
          </w:tcPr>
          <w:p w14:paraId="606C932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508BF">
              <w:rPr>
                <w:sz w:val="22"/>
                <w:szCs w:val="22"/>
              </w:rPr>
              <w:t xml:space="preserve"> 6. 5. 2021</w:t>
            </w:r>
          </w:p>
        </w:tc>
        <w:tc>
          <w:tcPr>
            <w:tcW w:w="5760" w:type="dxa"/>
            <w:gridSpan w:val="7"/>
            <w:vAlign w:val="center"/>
          </w:tcPr>
          <w:p w14:paraId="4056502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508BF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26D318F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87C51" w14:textId="77777777" w:rsidR="00864FDF" w:rsidRDefault="00864FDF">
      <w:r>
        <w:separator/>
      </w:r>
    </w:p>
  </w:endnote>
  <w:endnote w:type="continuationSeparator" w:id="0">
    <w:p w14:paraId="2CE5F051" w14:textId="77777777" w:rsidR="00864FDF" w:rsidRDefault="0086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54E4F" w14:textId="77777777" w:rsidR="00864FDF" w:rsidRDefault="00864FDF">
      <w:r>
        <w:separator/>
      </w:r>
    </w:p>
  </w:footnote>
  <w:footnote w:type="continuationSeparator" w:id="0">
    <w:p w14:paraId="6299FC32" w14:textId="77777777" w:rsidR="00864FDF" w:rsidRDefault="00864FDF">
      <w:r>
        <w:continuationSeparator/>
      </w:r>
    </w:p>
  </w:footnote>
  <w:footnote w:id="1">
    <w:p w14:paraId="486CFFA7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43"/>
    <w:rsid w:val="001051FB"/>
    <w:rsid w:val="00154F27"/>
    <w:rsid w:val="00362AB0"/>
    <w:rsid w:val="003F5DA2"/>
    <w:rsid w:val="0040376C"/>
    <w:rsid w:val="00512982"/>
    <w:rsid w:val="00526D47"/>
    <w:rsid w:val="0055255D"/>
    <w:rsid w:val="005C219A"/>
    <w:rsid w:val="006508BF"/>
    <w:rsid w:val="006847E2"/>
    <w:rsid w:val="007553A2"/>
    <w:rsid w:val="008614B3"/>
    <w:rsid w:val="00864FDF"/>
    <w:rsid w:val="009A27D5"/>
    <w:rsid w:val="00B411DB"/>
    <w:rsid w:val="00BA3203"/>
    <w:rsid w:val="00C2277B"/>
    <w:rsid w:val="00C50B27"/>
    <w:rsid w:val="00CA7D64"/>
    <w:rsid w:val="00CD6143"/>
    <w:rsid w:val="00D05C79"/>
    <w:rsid w:val="00DC1BF5"/>
    <w:rsid w:val="00E709EA"/>
    <w:rsid w:val="00ED2FBE"/>
    <w:rsid w:val="00F1326B"/>
    <w:rsid w:val="00F3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16138"/>
  <w15:chartTrackingRefBased/>
  <w15:docId w15:val="{EE6739EE-8AC1-4BB2-B1CC-00608C21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%20-%20Univerzita%20Tom&#225;&#353;e%20Bati%20ve%20Zl&#237;n&#283;\Posudky%202021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29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4</cp:revision>
  <cp:lastPrinted>2012-04-25T08:21:00Z</cp:lastPrinted>
  <dcterms:created xsi:type="dcterms:W3CDTF">2021-05-06T08:06:00Z</dcterms:created>
  <dcterms:modified xsi:type="dcterms:W3CDTF">2021-05-11T09:07:00Z</dcterms:modified>
</cp:coreProperties>
</file>