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3727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Janíková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3727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Životní plány klientek v azylových domech pro matky s dětmi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E3727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3727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3727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0C255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0C255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0C255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0C255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0C255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0C255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0C255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C255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C255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C255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0C2552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0C255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5C2548" w:rsidRDefault="005C2548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 w:rsidR="00B411DB" w:rsidRPr="00C50B27">
              <w:rPr>
                <w:b/>
                <w:sz w:val="22"/>
                <w:szCs w:val="22"/>
              </w:rPr>
              <w:t xml:space="preserve">ilné </w:t>
            </w:r>
            <w:r>
              <w:rPr>
                <w:b/>
                <w:sz w:val="22"/>
                <w:szCs w:val="22"/>
              </w:rPr>
              <w:t>stránky práce:</w:t>
            </w:r>
          </w:p>
          <w:p w:rsidR="00BC0EEE" w:rsidRDefault="00BC0EEE" w:rsidP="00BC0EE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C0EEE">
              <w:rPr>
                <w:sz w:val="22"/>
                <w:szCs w:val="22"/>
              </w:rPr>
              <w:t xml:space="preserve">Studentka zvolila námět zabývající se problematikou klientek </w:t>
            </w:r>
            <w:r w:rsidR="005D177E">
              <w:rPr>
                <w:sz w:val="22"/>
                <w:szCs w:val="22"/>
              </w:rPr>
              <w:t>azylových domů</w:t>
            </w:r>
          </w:p>
          <w:p w:rsidR="00815BA2" w:rsidRDefault="00815BA2" w:rsidP="00BC0EE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Převažuje kvalitní zpracování teoretické části práce, která je </w:t>
            </w:r>
            <w:r w:rsidR="00C13B65">
              <w:rPr>
                <w:sz w:val="22"/>
                <w:szCs w:val="22"/>
              </w:rPr>
              <w:t xml:space="preserve">dostatečně </w:t>
            </w:r>
            <w:r>
              <w:rPr>
                <w:sz w:val="22"/>
                <w:szCs w:val="22"/>
              </w:rPr>
              <w:t xml:space="preserve">podložena </w:t>
            </w:r>
            <w:r w:rsidR="00C13B65">
              <w:rPr>
                <w:sz w:val="22"/>
                <w:szCs w:val="22"/>
              </w:rPr>
              <w:t>publikacemi</w:t>
            </w:r>
          </w:p>
          <w:p w:rsidR="000D3081" w:rsidRDefault="000D3081" w:rsidP="00BC0EE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 oblast svého zkoumání zvolila </w:t>
            </w:r>
            <w:r w:rsidR="00DB754D">
              <w:rPr>
                <w:sz w:val="22"/>
                <w:szCs w:val="22"/>
              </w:rPr>
              <w:t xml:space="preserve">autorka </w:t>
            </w:r>
            <w:r>
              <w:rPr>
                <w:sz w:val="22"/>
                <w:szCs w:val="22"/>
              </w:rPr>
              <w:t>kvalitativní výzkum</w:t>
            </w:r>
            <w:r w:rsidR="00A45072">
              <w:rPr>
                <w:sz w:val="22"/>
                <w:szCs w:val="22"/>
              </w:rPr>
              <w:t xml:space="preserve">, jehož metodologii </w:t>
            </w:r>
            <w:r w:rsidR="006C1853">
              <w:rPr>
                <w:sz w:val="22"/>
                <w:szCs w:val="22"/>
              </w:rPr>
              <w:t>(</w:t>
            </w:r>
            <w:r w:rsidR="00C13B65">
              <w:rPr>
                <w:sz w:val="22"/>
                <w:szCs w:val="22"/>
              </w:rPr>
              <w:t>interpretativní fenomenologickou analýzu</w:t>
            </w:r>
            <w:r w:rsidR="006C1853">
              <w:rPr>
                <w:sz w:val="22"/>
                <w:szCs w:val="22"/>
              </w:rPr>
              <w:t xml:space="preserve">) </w:t>
            </w:r>
            <w:r w:rsidR="00815BA2">
              <w:rPr>
                <w:sz w:val="22"/>
                <w:szCs w:val="22"/>
              </w:rPr>
              <w:t xml:space="preserve">částečně </w:t>
            </w:r>
            <w:r w:rsidR="00A45072">
              <w:rPr>
                <w:sz w:val="22"/>
                <w:szCs w:val="22"/>
              </w:rPr>
              <w:t>vysvětlila</w:t>
            </w:r>
          </w:p>
          <w:p w:rsidR="00815BA2" w:rsidRDefault="00815BA2" w:rsidP="00BC0EE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Výsl</w:t>
            </w:r>
            <w:r w:rsidR="00C13B65">
              <w:rPr>
                <w:sz w:val="22"/>
                <w:szCs w:val="22"/>
              </w:rPr>
              <w:t>edky výzkumu jsou zajímavé</w:t>
            </w:r>
          </w:p>
          <w:p w:rsidR="005C2548" w:rsidRDefault="005C2548" w:rsidP="00362AB0">
            <w:pPr>
              <w:rPr>
                <w:b/>
                <w:sz w:val="22"/>
                <w:szCs w:val="22"/>
              </w:rPr>
            </w:pPr>
          </w:p>
          <w:p w:rsidR="00B411DB" w:rsidRDefault="005C2548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B411DB" w:rsidRPr="00BC668A" w:rsidRDefault="00815BA2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15BA2">
              <w:rPr>
                <w:sz w:val="22"/>
                <w:szCs w:val="22"/>
              </w:rPr>
              <w:t xml:space="preserve">V analýze dat není příliš patrný princip tzv. dvojí hermeneutiky, kdy se respondent snaží porozumět své zkušenosti s daným </w:t>
            </w:r>
            <w:r w:rsidR="00AF6A6D">
              <w:rPr>
                <w:sz w:val="22"/>
                <w:szCs w:val="22"/>
              </w:rPr>
              <w:t xml:space="preserve">fenoménem a </w:t>
            </w:r>
            <w:r w:rsidRPr="00815BA2">
              <w:rPr>
                <w:sz w:val="22"/>
                <w:szCs w:val="22"/>
              </w:rPr>
              <w:t>zároveň se výzkumník snaží porozumět tomu, jakým způsobem k tomuto por</w:t>
            </w:r>
            <w:r w:rsidR="00AF6A6D">
              <w:rPr>
                <w:sz w:val="22"/>
                <w:szCs w:val="22"/>
              </w:rPr>
              <w:t>o</w:t>
            </w:r>
            <w:r w:rsidRPr="00815BA2">
              <w:rPr>
                <w:sz w:val="22"/>
                <w:szCs w:val="22"/>
              </w:rPr>
              <w:t>zumění respondent dospívá</w:t>
            </w:r>
            <w:r w:rsidR="00BC668A">
              <w:rPr>
                <w:sz w:val="22"/>
                <w:szCs w:val="22"/>
              </w:rPr>
              <w:t>, převažuje deskriptivní charakter komentářů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E4C47">
              <w:rPr>
                <w:sz w:val="22"/>
                <w:szCs w:val="22"/>
              </w:rPr>
              <w:t xml:space="preserve"> 11.5.2021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1E4C47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1E4C47">
              <w:rPr>
                <w:sz w:val="22"/>
                <w:szCs w:val="22"/>
              </w:rPr>
              <w:t>PhDr. Hana Včelařová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8F3" w:rsidRDefault="00B058F3">
      <w:r>
        <w:separator/>
      </w:r>
    </w:p>
  </w:endnote>
  <w:endnote w:type="continuationSeparator" w:id="0">
    <w:p w:rsidR="00B058F3" w:rsidRDefault="00B05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8F3" w:rsidRDefault="00B058F3">
      <w:r>
        <w:separator/>
      </w:r>
    </w:p>
  </w:footnote>
  <w:footnote w:type="continuationSeparator" w:id="0">
    <w:p w:rsidR="00B058F3" w:rsidRDefault="00B058F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E81F85"/>
    <w:multiLevelType w:val="hybridMultilevel"/>
    <w:tmpl w:val="AB960F58"/>
    <w:lvl w:ilvl="0" w:tplc="398643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8AB"/>
    <w:rsid w:val="000638EF"/>
    <w:rsid w:val="000C2552"/>
    <w:rsid w:val="000D3081"/>
    <w:rsid w:val="000F6FF8"/>
    <w:rsid w:val="00154F27"/>
    <w:rsid w:val="00191B91"/>
    <w:rsid w:val="001E4C47"/>
    <w:rsid w:val="002A055D"/>
    <w:rsid w:val="002E0B6B"/>
    <w:rsid w:val="00362AB0"/>
    <w:rsid w:val="003F5DA2"/>
    <w:rsid w:val="00512982"/>
    <w:rsid w:val="00526D47"/>
    <w:rsid w:val="0055255D"/>
    <w:rsid w:val="005C219A"/>
    <w:rsid w:val="005C2548"/>
    <w:rsid w:val="005D177E"/>
    <w:rsid w:val="006847E2"/>
    <w:rsid w:val="006C1853"/>
    <w:rsid w:val="006D28AB"/>
    <w:rsid w:val="007553A2"/>
    <w:rsid w:val="00815BA2"/>
    <w:rsid w:val="008614B3"/>
    <w:rsid w:val="008F4FE3"/>
    <w:rsid w:val="009A27D5"/>
    <w:rsid w:val="00A45072"/>
    <w:rsid w:val="00AF6A6D"/>
    <w:rsid w:val="00B058F3"/>
    <w:rsid w:val="00B411DB"/>
    <w:rsid w:val="00BA3203"/>
    <w:rsid w:val="00BC0EEE"/>
    <w:rsid w:val="00BC668A"/>
    <w:rsid w:val="00C13B65"/>
    <w:rsid w:val="00C50B27"/>
    <w:rsid w:val="00CA7D64"/>
    <w:rsid w:val="00D05C79"/>
    <w:rsid w:val="00DB754D"/>
    <w:rsid w:val="00DC1BF5"/>
    <w:rsid w:val="00E37277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B88A92"/>
  <w15:chartTrackingRefBased/>
  <w15:docId w15:val="{2FDD4F0C-525F-4EDD-B4E8-5E7BB9BE8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0E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OPONENTA%20BAKAL&#193;&#344;SK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(1)</Template>
  <TotalTime>36</TotalTime>
  <Pages>1</Pages>
  <Words>281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Hana Včelařová</cp:lastModifiedBy>
  <cp:revision>16</cp:revision>
  <cp:lastPrinted>2012-04-25T08:21:00Z</cp:lastPrinted>
  <dcterms:created xsi:type="dcterms:W3CDTF">2021-05-12T19:43:00Z</dcterms:created>
  <dcterms:modified xsi:type="dcterms:W3CDTF">2021-05-12T20:19:00Z</dcterms:modified>
</cp:coreProperties>
</file>