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409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Dvořáková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40973" w:rsidP="00362AB0">
            <w:pPr>
              <w:rPr>
                <w:sz w:val="22"/>
                <w:szCs w:val="22"/>
              </w:rPr>
            </w:pPr>
            <w:r w:rsidRPr="00A40973">
              <w:rPr>
                <w:sz w:val="22"/>
                <w:szCs w:val="22"/>
              </w:rPr>
              <w:t>Příčiny umístění dětí do zařízení pro děti vyžadující okamžitou pomoc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409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409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09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0A289F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A40973" w:rsidP="000A2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A40973" w:rsidP="000A2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</w:t>
            </w:r>
            <w:r w:rsidR="000A289F">
              <w:rPr>
                <w:sz w:val="22"/>
                <w:szCs w:val="22"/>
              </w:rPr>
              <w:t>hodiska mají logickou strukturu.</w:t>
            </w:r>
          </w:p>
          <w:p w:rsidR="00115289" w:rsidRPr="00C50B27" w:rsidRDefault="00115289" w:rsidP="000A2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0A289F">
              <w:rPr>
                <w:sz w:val="22"/>
                <w:szCs w:val="22"/>
              </w:rPr>
              <w:t>Z práce je zřejmý zápal autorky pro toto téma.</w:t>
            </w:r>
          </w:p>
          <w:p w:rsidR="00B411DB" w:rsidRPr="00C50B27" w:rsidRDefault="00B411DB" w:rsidP="000A289F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A40973" w:rsidP="000A2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A40973" w:rsidP="000A2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Bylo by lepší, kdyby </w:t>
            </w:r>
            <w:r w:rsidR="00115289">
              <w:rPr>
                <w:sz w:val="22"/>
                <w:szCs w:val="22"/>
              </w:rPr>
              <w:t>hlavním cílem výzkumu bylo něco zjistit, ne jen představení životních příběhů. Je tak obtížné hodnotit smysl výzkumu, když nebylo snahou zjišťovat nějaká fakta.</w:t>
            </w:r>
          </w:p>
          <w:p w:rsidR="00115289" w:rsidRDefault="00115289" w:rsidP="000A2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Nesdílím s autorkou názor, že v jejím případě byla technika analýzy dokumentů jedinou vhodnou možností sběru dat v designu případové studie. Zrekonstruovat „příběh dětí“ jen prostřednictvím dokumentů je </w:t>
            </w:r>
            <w:r w:rsidR="000A289F">
              <w:rPr>
                <w:sz w:val="22"/>
                <w:szCs w:val="22"/>
              </w:rPr>
              <w:t>zbytečným zúžením analytických možností.</w:t>
            </w:r>
          </w:p>
          <w:p w:rsidR="000A289F" w:rsidRDefault="000A289F" w:rsidP="000A2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Autorka měla podrobněji popsat klíčový materiál, který k analýze sloužil, a sice „spisový dokument“. Nevíme tak, kdo je jeho autorem, jak je obsáhlý, z jakých částí se skládá apod. </w:t>
            </w:r>
          </w:p>
          <w:p w:rsidR="00B411DB" w:rsidRPr="00C50B27" w:rsidRDefault="000A289F" w:rsidP="000A28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popsán způsob analýzy „spisového dokumentu“. Kazuistiky tak působí jako výtah ze spisové dokumentace, což není analýza, ale přepis.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A34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A347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A28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nebyly využity rozhovory s pracovníky, rozhovory s dětmi a příp. další metody a techniky sběru dat?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A28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blíže charakter „spisového dokumentu“, který byl klíčový pro vytvoření kazuistiky.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347A">
              <w:rPr>
                <w:sz w:val="22"/>
                <w:szCs w:val="22"/>
              </w:rPr>
              <w:t xml:space="preserve"> 6. 5. 2021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A347A">
              <w:rPr>
                <w:sz w:val="22"/>
                <w:szCs w:val="22"/>
              </w:rPr>
              <w:t xml:space="preserve"> Jakub Hladík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E0" w:rsidRDefault="008553E0">
      <w:r>
        <w:separator/>
      </w:r>
    </w:p>
  </w:endnote>
  <w:endnote w:type="continuationSeparator" w:id="0">
    <w:p w:rsidR="008553E0" w:rsidRDefault="0085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E0" w:rsidRDefault="008553E0">
      <w:r>
        <w:separator/>
      </w:r>
    </w:p>
  </w:footnote>
  <w:footnote w:type="continuationSeparator" w:id="0">
    <w:p w:rsidR="008553E0" w:rsidRDefault="008553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73"/>
    <w:rsid w:val="000A289F"/>
    <w:rsid w:val="00115289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553E0"/>
    <w:rsid w:val="008614B3"/>
    <w:rsid w:val="009A27D5"/>
    <w:rsid w:val="00A40973"/>
    <w:rsid w:val="00B411DB"/>
    <w:rsid w:val="00BA3203"/>
    <w:rsid w:val="00BA347A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B9AC6"/>
  <w15:chartTrackingRefBased/>
  <w15:docId w15:val="{2975CCB7-9505-47D4-8ED1-D1199A59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34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2021-05-06T07:31:00Z</dcterms:created>
  <dcterms:modified xsi:type="dcterms:W3CDTF">2021-05-06T08:05:00Z</dcterms:modified>
</cp:coreProperties>
</file>