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18CD1E9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520B">
        <w:rPr>
          <w:b/>
          <w:i/>
          <w:sz w:val="22"/>
          <w:szCs w:val="22"/>
        </w:rPr>
        <w:t>Bc. Blanka Pánková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520B">
        <w:rPr>
          <w:b/>
          <w:i/>
          <w:sz w:val="22"/>
          <w:szCs w:val="22"/>
        </w:rPr>
        <w:t xml:space="preserve">JUDr. Libor Šnédar,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520B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5E30BFAB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6520B">
        <w:rPr>
          <w:b/>
          <w:i/>
          <w:sz w:val="22"/>
          <w:szCs w:val="22"/>
        </w:rPr>
        <w:t xml:space="preserve">Vzdělávání úředníků Magistrátu města Zlína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1B18652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b/>
                <w:snapToGrid w:val="0"/>
                <w:color w:val="000000"/>
              </w:rPr>
            </w:r>
            <w:r w:rsidR="00EE61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2111538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1CE6E82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0CDD555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0FE8ABE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b/>
                <w:snapToGrid w:val="0"/>
                <w:color w:val="000000"/>
              </w:rPr>
            </w:r>
            <w:r w:rsidR="00EE61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337B9C5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0519915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2AE6A50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658C931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7F35B1E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b/>
                <w:snapToGrid w:val="0"/>
                <w:color w:val="000000"/>
              </w:rPr>
            </w:r>
            <w:r w:rsidR="00EE61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5C1CCEE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452C573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218E90F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30279F0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b/>
                <w:snapToGrid w:val="0"/>
                <w:color w:val="000000"/>
              </w:rPr>
            </w:r>
            <w:r w:rsidR="00EE61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3DEF84B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75F485E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721AD81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4F066FB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03FB5C4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7B39BE0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b/>
                <w:snapToGrid w:val="0"/>
                <w:color w:val="000000"/>
              </w:rPr>
            </w:r>
            <w:r w:rsidR="00EE61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180598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0F76BD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64B9C3F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4D04952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2D02FC0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70088C5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75C94BF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b/>
                <w:snapToGrid w:val="0"/>
                <w:color w:val="000000"/>
              </w:rPr>
            </w:r>
            <w:r w:rsidR="00EE61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30D1BD3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1CB3486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378B537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12D31EC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69D18F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61FF">
              <w:rPr>
                <w:snapToGrid w:val="0"/>
                <w:color w:val="000000"/>
              </w:rPr>
            </w:r>
            <w:r w:rsidR="00EE61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33CEB86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74CF6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1A682E2A" w14:textId="77777777" w:rsidR="008B098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4CF6">
        <w:rPr>
          <w:i/>
          <w:noProof/>
        </w:rPr>
        <w:t>Posuzovaná práce se zabývá aktuální problematikou zvyšování kvality</w:t>
      </w:r>
      <w:r w:rsidR="00D31C10">
        <w:rPr>
          <w:i/>
          <w:noProof/>
        </w:rPr>
        <w:t xml:space="preserve"> vzdělávání úředníků ve veřejné správě a to u úředníků Magistrátu města Zlína. Tato problematika je aktuální a z tohoto pohledu je zpracování práce přínosem. Vzhledem k tomu, že vzdělávání úředníků ve veřejné správě je dáno legislativní úpravou, jedná se zde o vytvoření modelu, v jaké oblasti bude toto vzdělávání probíhat. Diplomantka  si zvolila oblast </w:t>
      </w:r>
      <w:r w:rsidR="008B0981">
        <w:rPr>
          <w:i/>
          <w:noProof/>
        </w:rPr>
        <w:t xml:space="preserve">jazykového vzdělávání. a v této oblasti navrhla svá řešení. Vedle tohoto se kriticky zaměřila na oblast leislativní změny (viz. 10.2.) a to s ohledem na jeho efektivitu. </w:t>
      </w:r>
    </w:p>
    <w:p w14:paraId="74A0F23B" w14:textId="77777777" w:rsidR="008B0981" w:rsidRDefault="008B0981" w:rsidP="00750650">
      <w:pPr>
        <w:rPr>
          <w:i/>
        </w:rPr>
      </w:pPr>
      <w:r>
        <w:rPr>
          <w:i/>
        </w:rPr>
        <w:t xml:space="preserve">Z formálního hlediska je práce legicky členěna , odpovídá stylistickým požadavkůma není stižena podstatnými formálními vadami. </w:t>
      </w:r>
    </w:p>
    <w:p w14:paraId="7E80358D" w14:textId="77777777" w:rsidR="00BC30AA" w:rsidRDefault="008B0981" w:rsidP="00750650">
      <w:pPr>
        <w:rPr>
          <w:i/>
        </w:rPr>
      </w:pPr>
      <w:r>
        <w:rPr>
          <w:i/>
        </w:rPr>
        <w:t>Cíl, který si práce dala byl splněn a práce jako taková naplňuje podmínky absolvenstské práce.</w:t>
      </w:r>
      <w:r w:rsidR="00BC30AA">
        <w:rPr>
          <w:i/>
        </w:rPr>
        <w:t xml:space="preserve">  </w:t>
      </w:r>
    </w:p>
    <w:p w14:paraId="0B9B6847" w14:textId="77777777" w:rsidR="00BC30AA" w:rsidRDefault="00BC30AA" w:rsidP="00750650">
      <w:pPr>
        <w:rPr>
          <w:i/>
        </w:rPr>
      </w:pPr>
    </w:p>
    <w:p w14:paraId="1440F04E" w14:textId="77777777" w:rsidR="00BC30AA" w:rsidRDefault="00BC30AA" w:rsidP="00750650">
      <w:pPr>
        <w:rPr>
          <w:i/>
        </w:rPr>
      </w:pPr>
      <w:r>
        <w:rPr>
          <w:i/>
        </w:rPr>
        <w:t xml:space="preserve">Otázky: </w:t>
      </w:r>
    </w:p>
    <w:p w14:paraId="0BD8A02E" w14:textId="77777777" w:rsidR="00BC30AA" w:rsidRDefault="00BC30AA" w:rsidP="00750650">
      <w:pPr>
        <w:rPr>
          <w:i/>
        </w:rPr>
      </w:pPr>
      <w:r>
        <w:rPr>
          <w:i/>
        </w:rPr>
        <w:t xml:space="preserve">1) Je další vzdělávání úředníků ve veřejné správě jejich povinností? </w:t>
      </w:r>
    </w:p>
    <w:p w14:paraId="5E513882" w14:textId="77777777" w:rsidR="00BC30AA" w:rsidRDefault="00BC30AA" w:rsidP="00750650">
      <w:pPr>
        <w:rPr>
          <w:i/>
        </w:rPr>
      </w:pPr>
      <w:r>
        <w:rPr>
          <w:i/>
        </w:rPr>
        <w:t xml:space="preserve">2) Jaké sankce lze využít, pokud tento své povinnosti nesplní? </w:t>
      </w:r>
    </w:p>
    <w:p w14:paraId="70FCA4CD" w14:textId="18029C5F" w:rsidR="00845B98" w:rsidRPr="00AE58C9" w:rsidRDefault="00BC30AA" w:rsidP="00750650">
      <w:pPr>
        <w:rPr>
          <w:i/>
        </w:rPr>
      </w:pPr>
      <w:r>
        <w:rPr>
          <w:i/>
        </w:rPr>
        <w:t xml:space="preserve">3) Neměla </w:t>
      </w:r>
      <w:r w:rsidR="0081053D">
        <w:rPr>
          <w:i/>
        </w:rPr>
        <w:t xml:space="preserve">by být podmínka odborné erudice úředníků již součástí vlastního přijetí , než dalšího(finančně nákladného) vzdělávání? </w:t>
      </w:r>
      <w:r w:rsidR="001C1C93"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0C3ECFEF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E61FF">
        <w:rPr>
          <w:i/>
        </w:rPr>
      </w:r>
      <w:r w:rsidR="00EE61F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1CB5F3AC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E61FF">
        <w:rPr>
          <w:i/>
        </w:rPr>
      </w:r>
      <w:r w:rsidR="00EE61F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44FA8411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1053D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8642A" w14:textId="77777777" w:rsidR="00BE3EBD" w:rsidRDefault="00BE3EBD">
      <w:r>
        <w:separator/>
      </w:r>
    </w:p>
  </w:endnote>
  <w:endnote w:type="continuationSeparator" w:id="0">
    <w:p w14:paraId="738FE93E" w14:textId="77777777" w:rsidR="00BE3EBD" w:rsidRDefault="00BE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C8D5" w14:textId="77777777" w:rsidR="00BE3EBD" w:rsidRDefault="00BE3EBD">
      <w:r>
        <w:separator/>
      </w:r>
    </w:p>
  </w:footnote>
  <w:footnote w:type="continuationSeparator" w:id="0">
    <w:p w14:paraId="6633B518" w14:textId="77777777" w:rsidR="00BE3EBD" w:rsidRDefault="00BE3EBD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0FDB"/>
    <w:rsid w:val="00374CF6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520B"/>
    <w:rsid w:val="006671D8"/>
    <w:rsid w:val="006826F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53D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0981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30AA"/>
    <w:rsid w:val="00BE3EBD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31C10"/>
    <w:rsid w:val="00D4690F"/>
    <w:rsid w:val="00D6236E"/>
    <w:rsid w:val="00DD4A7E"/>
    <w:rsid w:val="00DF1948"/>
    <w:rsid w:val="00DF2926"/>
    <w:rsid w:val="00E1292E"/>
    <w:rsid w:val="00E3128E"/>
    <w:rsid w:val="00E366A1"/>
    <w:rsid w:val="00E70B85"/>
    <w:rsid w:val="00E70D63"/>
    <w:rsid w:val="00E725B3"/>
    <w:rsid w:val="00EC6763"/>
    <w:rsid w:val="00EE61FF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44B994-11CF-41D1-A230-571C88273A5E}">
  <ds:schemaRefs>
    <ds:schemaRef ds:uri="http://schemas.microsoft.com/office/2006/metadata/properties"/>
    <ds:schemaRef ds:uri="http://www.w3.org/XML/1998/namespace"/>
    <ds:schemaRef ds:uri="b2760fc6-0594-407e-87c6-5506db99eec0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10CF7E-BBF1-46FC-895F-A46FC820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2021-06-11T10:56:00Z</dcterms:created>
  <dcterms:modified xsi:type="dcterms:W3CDTF">2021-06-11T10:56:00Z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