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42DE"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0EC142DF"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0EC142E0" w14:textId="77777777" w:rsidR="00700EB8" w:rsidRPr="00DF46B0" w:rsidRDefault="00700EB8" w:rsidP="002A4678">
      <w:pPr>
        <w:pStyle w:val="nazev"/>
        <w:rPr>
          <w:lang w:val="en-GB"/>
        </w:rPr>
      </w:pPr>
    </w:p>
    <w:p w14:paraId="0EC142E1"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0EC142E2" w14:textId="77777777"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14:paraId="0EC142E3" w14:textId="77777777" w:rsidR="00693082" w:rsidRPr="00DF46B0" w:rsidRDefault="00693082" w:rsidP="00693082">
      <w:pPr>
        <w:pStyle w:val="nazev"/>
        <w:spacing w:after="0"/>
        <w:rPr>
          <w:lang w:val="en-GB"/>
        </w:rPr>
      </w:pPr>
    </w:p>
    <w:p w14:paraId="0EC142E4" w14:textId="4EE125FF"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D42A2" w:rsidRPr="007D42A2">
        <w:rPr>
          <w:b/>
          <w:i/>
          <w:sz w:val="22"/>
          <w:szCs w:val="22"/>
          <w:lang w:val="en-GB"/>
        </w:rPr>
        <w:t>Islam Abdalhafez</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D42A2">
        <w:rPr>
          <w:b/>
          <w:i/>
          <w:sz w:val="22"/>
          <w:szCs w:val="22"/>
          <w:lang w:val="en-GB"/>
        </w:rPr>
        <w:t xml:space="preserve">Ing. Martin Mikeska, Ph.D. </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7D42A2">
        <w:rPr>
          <w:b/>
          <w:i/>
          <w:sz w:val="22"/>
          <w:szCs w:val="22"/>
          <w:lang w:val="en-GB"/>
        </w:rPr>
        <w:t xml:space="preserve"> 2020/2021</w:t>
      </w:r>
      <w:r w:rsidR="00932E13" w:rsidRPr="00DF46B0">
        <w:rPr>
          <w:b/>
          <w:i/>
          <w:sz w:val="22"/>
          <w:szCs w:val="22"/>
          <w:lang w:val="en-GB"/>
        </w:rPr>
        <w:fldChar w:fldCharType="end"/>
      </w:r>
      <w:bookmarkEnd w:id="3"/>
    </w:p>
    <w:p w14:paraId="0EC142E5" w14:textId="77777777" w:rsidR="00845B98" w:rsidRPr="00DF46B0" w:rsidRDefault="00845B98" w:rsidP="005358E6">
      <w:pPr>
        <w:jc w:val="both"/>
        <w:rPr>
          <w:lang w:val="en-GB"/>
        </w:rPr>
      </w:pPr>
    </w:p>
    <w:p w14:paraId="0EC142E6" w14:textId="77777777" w:rsidR="00845B98" w:rsidRPr="00DF46B0" w:rsidRDefault="00845B98" w:rsidP="005358E6">
      <w:pPr>
        <w:jc w:val="both"/>
        <w:rPr>
          <w:lang w:val="en-GB"/>
        </w:rPr>
      </w:pPr>
    </w:p>
    <w:p w14:paraId="0EC142E7" w14:textId="44563FF1" w:rsidR="00845B98" w:rsidRPr="00DF46B0" w:rsidRDefault="00693082" w:rsidP="00E5335B">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5335B" w:rsidRPr="00E5335B">
        <w:rPr>
          <w:b/>
          <w:i/>
          <w:sz w:val="22"/>
          <w:szCs w:val="22"/>
          <w:lang w:val="en-GB"/>
        </w:rPr>
        <w:t>Analysing the monetary policy in Egypt and its</w:t>
      </w:r>
      <w:r w:rsidR="00E5335B">
        <w:rPr>
          <w:b/>
          <w:i/>
          <w:sz w:val="22"/>
          <w:szCs w:val="22"/>
          <w:lang w:val="en-GB"/>
        </w:rPr>
        <w:t xml:space="preserve"> </w:t>
      </w:r>
      <w:r w:rsidR="00E5335B" w:rsidRPr="00E5335B">
        <w:rPr>
          <w:b/>
          <w:i/>
          <w:sz w:val="22"/>
          <w:szCs w:val="22"/>
          <w:lang w:val="en-GB"/>
        </w:rPr>
        <w:t>targets in the light of fiscal dominance through</w:t>
      </w:r>
      <w:r w:rsidR="00E5335B">
        <w:rPr>
          <w:b/>
          <w:i/>
          <w:sz w:val="22"/>
          <w:szCs w:val="22"/>
          <w:lang w:val="en-GB"/>
        </w:rPr>
        <w:t xml:space="preserve"> </w:t>
      </w:r>
      <w:r w:rsidR="00E5335B" w:rsidRPr="00E5335B">
        <w:rPr>
          <w:b/>
          <w:i/>
          <w:sz w:val="22"/>
          <w:szCs w:val="22"/>
          <w:lang w:val="en-GB"/>
        </w:rPr>
        <w:t>estimating adjusted Taylor rule</w:t>
      </w:r>
      <w:r w:rsidR="00932E13" w:rsidRPr="00DF46B0">
        <w:rPr>
          <w:b/>
          <w:i/>
          <w:sz w:val="22"/>
          <w:szCs w:val="22"/>
          <w:lang w:val="en-GB"/>
        </w:rPr>
        <w:fldChar w:fldCharType="end"/>
      </w:r>
      <w:bookmarkEnd w:id="4"/>
    </w:p>
    <w:p w14:paraId="0EC142E8" w14:textId="77777777" w:rsidR="00845B98" w:rsidRDefault="00845B98" w:rsidP="00750650"/>
    <w:p w14:paraId="0EC142E9"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0EC142EA"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0EC142EB"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0EC142EC"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0EC142ED"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0EC142EE"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0EC142EF"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0EC142F0"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0EC142F1" w14:textId="77777777" w:rsidR="00845B98" w:rsidRPr="009E1B83" w:rsidRDefault="00845B98" w:rsidP="002A4678">
      <w:pPr>
        <w:rPr>
          <w:lang w:val="en-GB"/>
        </w:rPr>
      </w:pPr>
    </w:p>
    <w:p w14:paraId="0EC142F2"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0EC142F5" w14:textId="77777777" w:rsidTr="001918A8">
        <w:trPr>
          <w:trHeight w:val="308"/>
        </w:trPr>
        <w:tc>
          <w:tcPr>
            <w:tcW w:w="7996" w:type="dxa"/>
            <w:tcBorders>
              <w:top w:val="single" w:sz="12" w:space="0" w:color="auto"/>
              <w:left w:val="nil"/>
              <w:bottom w:val="single" w:sz="12" w:space="0" w:color="auto"/>
              <w:right w:val="nil"/>
            </w:tcBorders>
            <w:vAlign w:val="center"/>
          </w:tcPr>
          <w:p w14:paraId="0EC142F3"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0EC142F4"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0EC142F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2F6"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14:paraId="0EC142F7" w14:textId="5922B2FD"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bookmarkEnd w:id="5"/>
          </w:p>
        </w:tc>
      </w:tr>
      <w:tr w:rsidR="00845B98" w:rsidRPr="009E1B83" w14:paraId="0EC142F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2F9" w14:textId="77777777" w:rsidR="00845B98" w:rsidRPr="009E1B83" w:rsidRDefault="00C06697" w:rsidP="008375DD">
            <w:pPr>
              <w:pStyle w:val="odrazka"/>
              <w:rPr>
                <w:lang w:val="en-GB"/>
              </w:rPr>
            </w:pPr>
            <w:r>
              <w:rPr>
                <w:lang w:val="en-GB"/>
              </w:rPr>
              <w:t>the analysed issue is complex</w:t>
            </w:r>
          </w:p>
        </w:tc>
        <w:tc>
          <w:tcPr>
            <w:tcW w:w="2470" w:type="dxa"/>
            <w:vAlign w:val="center"/>
          </w:tcPr>
          <w:p w14:paraId="0EC142FA" w14:textId="66EC518A"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bookmarkEnd w:id="6"/>
          </w:p>
        </w:tc>
      </w:tr>
      <w:tr w:rsidR="001918A8" w:rsidRPr="009E1B83" w14:paraId="0EC142F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2FC" w14:textId="77777777"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0EC142FD" w14:textId="28C82EDA"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0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2FF" w14:textId="77777777"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0EC14300" w14:textId="4B4AA6A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0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302"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0EC14303" w14:textId="0907D342"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p>
        </w:tc>
      </w:tr>
      <w:tr w:rsidR="001918A8" w:rsidRPr="009E1B83" w14:paraId="0EC1430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05" w14:textId="77777777"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14:paraId="0EC14306" w14:textId="70088FD4"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0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08" w14:textId="77777777"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0EC14309" w14:textId="1869538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0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0B" w14:textId="77777777"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0EC1430C" w14:textId="318FD612"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1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30E" w14:textId="77777777"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0EC1430F" w14:textId="00937E2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1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311"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0EC14312" w14:textId="45425051"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p>
        </w:tc>
      </w:tr>
      <w:tr w:rsidR="001918A8" w:rsidRPr="009E1B83" w14:paraId="0EC1431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14" w14:textId="77777777"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0EC14315" w14:textId="3AA54399"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1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17" w14:textId="77777777"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0EC14318" w14:textId="2438112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1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31A" w14:textId="77777777"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0EC1431B" w14:textId="50CDD331"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1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31D"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0EC1431E" w14:textId="40E1E1F6"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p>
        </w:tc>
      </w:tr>
      <w:tr w:rsidR="001918A8" w:rsidRPr="009E1B83" w14:paraId="0EC14322"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20" w14:textId="77777777"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0EC14321" w14:textId="7C3E3C6D"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2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23" w14:textId="77777777" w:rsidR="001918A8" w:rsidRPr="009E1B83" w:rsidRDefault="001918A8" w:rsidP="001918A8">
            <w:pPr>
              <w:pStyle w:val="odrazka"/>
              <w:rPr>
                <w:lang w:val="en-GB"/>
              </w:rPr>
            </w:pPr>
            <w:r>
              <w:rPr>
                <w:lang w:val="en-GB"/>
              </w:rPr>
              <w:t>the chosen methods were applied accurately</w:t>
            </w:r>
          </w:p>
        </w:tc>
        <w:tc>
          <w:tcPr>
            <w:tcW w:w="2470" w:type="dxa"/>
            <w:vAlign w:val="center"/>
          </w:tcPr>
          <w:p w14:paraId="0EC14324" w14:textId="1269A97F"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2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26" w14:textId="77777777"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0EC14327" w14:textId="4ACD4F3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2B"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29" w14:textId="77777777"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14:paraId="0EC1432A" w14:textId="4BB2BD70"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2E"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32C" w14:textId="77777777"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14:paraId="0EC1432D" w14:textId="6BCE409A"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31"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32F"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0EC14330" w14:textId="2F8C95B9"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p>
        </w:tc>
      </w:tr>
      <w:tr w:rsidR="001918A8" w:rsidRPr="009E1B83" w14:paraId="0EC14334"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32" w14:textId="77777777"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0EC14333"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37"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35" w14:textId="77777777"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0EC14336"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3A"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38" w14:textId="77777777"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0EC14339"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3D"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3B" w14:textId="77777777"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0EC1433C"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40"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3E" w14:textId="77777777"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14:paraId="0EC1433F"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43"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341" w14:textId="77777777"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14:paraId="0EC14342" w14:textId="7777777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46"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EC14344"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0EC14345" w14:textId="68F5110E"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5E75">
              <w:rPr>
                <w:b/>
                <w:snapToGrid w:val="0"/>
                <w:color w:val="000000"/>
                <w:lang w:val="en-GB"/>
              </w:rPr>
            </w:r>
            <w:r w:rsidR="00CC5E75">
              <w:rPr>
                <w:b/>
                <w:snapToGrid w:val="0"/>
                <w:color w:val="000000"/>
                <w:lang w:val="en-GB"/>
              </w:rPr>
              <w:fldChar w:fldCharType="separate"/>
            </w:r>
            <w:r w:rsidRPr="009E1B83">
              <w:rPr>
                <w:b/>
                <w:snapToGrid w:val="0"/>
                <w:color w:val="000000"/>
                <w:lang w:val="en-GB"/>
              </w:rPr>
              <w:fldChar w:fldCharType="end"/>
            </w:r>
          </w:p>
        </w:tc>
      </w:tr>
      <w:tr w:rsidR="001918A8" w:rsidRPr="009E1B83" w14:paraId="0EC14349"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47" w14:textId="77777777"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14:paraId="0EC14348" w14:textId="569CC516"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4C"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4A" w14:textId="77777777" w:rsidR="001918A8" w:rsidRPr="009E1B83" w:rsidRDefault="001918A8" w:rsidP="001918A8">
            <w:pPr>
              <w:pStyle w:val="odrazka"/>
              <w:rPr>
                <w:lang w:val="en-GB"/>
              </w:rPr>
            </w:pPr>
            <w:r>
              <w:rPr>
                <w:lang w:val="en-GB"/>
              </w:rPr>
              <w:t>the thesis provides appropriate terminology</w:t>
            </w:r>
          </w:p>
        </w:tc>
        <w:tc>
          <w:tcPr>
            <w:tcW w:w="2470" w:type="dxa"/>
            <w:vAlign w:val="center"/>
          </w:tcPr>
          <w:p w14:paraId="0EC1434B" w14:textId="0F1E3A68"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4F"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4D" w14:textId="77777777"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0EC1434E" w14:textId="1F58C6C7"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52"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EC14350" w14:textId="77777777"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0EC14351" w14:textId="2B3BF2BB"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1918A8" w:rsidRPr="009E1B83" w14:paraId="0EC14355"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EC14353" w14:textId="77777777"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0EC14354" w14:textId="488E487E"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5E75">
              <w:rPr>
                <w:snapToGrid w:val="0"/>
                <w:color w:val="000000"/>
                <w:lang w:val="en-GB"/>
              </w:rPr>
            </w:r>
            <w:r w:rsidR="00CC5E75">
              <w:rPr>
                <w:snapToGrid w:val="0"/>
                <w:color w:val="000000"/>
                <w:lang w:val="en-GB"/>
              </w:rPr>
              <w:fldChar w:fldCharType="separate"/>
            </w:r>
            <w:r>
              <w:rPr>
                <w:snapToGrid w:val="0"/>
                <w:color w:val="000000"/>
                <w:lang w:val="en-GB"/>
              </w:rPr>
              <w:fldChar w:fldCharType="end"/>
            </w:r>
          </w:p>
        </w:tc>
      </w:tr>
      <w:tr w:rsidR="00845B98" w:rsidRPr="009E1B83" w14:paraId="0EC14358" w14:textId="77777777"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0EC14356"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14:paraId="0EC14357" w14:textId="5878F952"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0F4B3F">
              <w:rPr>
                <w:b/>
                <w:noProof/>
                <w:snapToGrid w:val="0"/>
                <w:color w:val="000000"/>
                <w:lang w:val="en-GB"/>
              </w:rPr>
              <w:t>22</w:t>
            </w:r>
            <w:r w:rsidRPr="009E1B83">
              <w:rPr>
                <w:b/>
                <w:snapToGrid w:val="0"/>
                <w:color w:val="000000"/>
                <w:lang w:val="en-GB"/>
              </w:rPr>
              <w:fldChar w:fldCharType="end"/>
            </w:r>
            <w:bookmarkEnd w:id="7"/>
          </w:p>
        </w:tc>
      </w:tr>
    </w:tbl>
    <w:p w14:paraId="0EC14359" w14:textId="77777777" w:rsidR="00845B98" w:rsidRPr="009E1B83" w:rsidRDefault="00845B98" w:rsidP="00750650">
      <w:pPr>
        <w:rPr>
          <w:lang w:val="en-GB"/>
        </w:rPr>
      </w:pPr>
    </w:p>
    <w:p w14:paraId="0EC1435A"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0EC1435B"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0EC1435C" w14:textId="77777777" w:rsidR="00845B98" w:rsidRPr="009E1B83" w:rsidRDefault="00845B98" w:rsidP="005358E6">
      <w:pPr>
        <w:jc w:val="both"/>
        <w:rPr>
          <w:lang w:val="en-GB"/>
        </w:rPr>
      </w:pPr>
    </w:p>
    <w:bookmarkStart w:id="8" w:name="Text6"/>
    <w:p w14:paraId="45373545" w14:textId="77777777" w:rsidR="00CC5E75" w:rsidRPr="00CC5E75" w:rsidRDefault="001237D5" w:rsidP="00CC5E75">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CC5E75" w:rsidRPr="00CC5E75">
        <w:rPr>
          <w:i/>
          <w:noProof/>
        </w:rPr>
        <w:t>The thesis is one of the new types of research or scientific diploma theses. These works do not contain a project and therefore this form of assessment is not optimal. I award the points listed for the project for a deeper analysis of the problem, discussion and recommendations that result from the scientific analysis.</w:t>
      </w:r>
    </w:p>
    <w:p w14:paraId="72038396" w14:textId="77777777" w:rsidR="00CC5E75" w:rsidRPr="00CC5E75" w:rsidRDefault="00CC5E75" w:rsidP="00CC5E75">
      <w:pPr>
        <w:rPr>
          <w:i/>
          <w:noProof/>
        </w:rPr>
      </w:pPr>
    </w:p>
    <w:p w14:paraId="0BDC0470" w14:textId="77777777" w:rsidR="00CC5E75" w:rsidRPr="00CC5E75" w:rsidRDefault="00CC5E75" w:rsidP="00CC5E75">
      <w:pPr>
        <w:rPr>
          <w:i/>
          <w:noProof/>
        </w:rPr>
      </w:pPr>
      <w:r w:rsidRPr="00CC5E75">
        <w:rPr>
          <w:i/>
          <w:noProof/>
        </w:rPr>
        <w:t>The thesis examines the scientific question "How could the fiscal dominance impact the efficiency of achieving the monetary policy objectives and adopting inflation targeting?" and relies on the term "fiscal dominance". The term "fiscal dominance" is associated in the thesis with the statement that "Fiscal dominance is profoundly integrated into the Egyptian economy by the monetary financing of the budget deficit and the substantial portion of the Central Bank's net domestic credit that the government absorbs every year (Bhanumurthy and Sarangi, 2019)." However, this source is not a part of the bibliography of the work. Regarding the article by the mentionedauthors entitled "A Fiscal-Monetary Interaction Model for Inclusive Growth in the Middle-Income Arab Countries: Application to Egypt's Economy", the authors came to a different conclusion and state in the paragraph on page 33 that "There is no strong evidence of strict fiscal dominance (FD) in Egypt, where primary balance or fiscal balance are set as a rule. The balances are rather determined discretely depending upon discrete choice of spending and borrowing every year."</w:t>
      </w:r>
    </w:p>
    <w:p w14:paraId="12A2E261" w14:textId="77777777" w:rsidR="00CC5E75" w:rsidRPr="00CC5E75" w:rsidRDefault="00CC5E75" w:rsidP="00CC5E75">
      <w:pPr>
        <w:rPr>
          <w:i/>
          <w:noProof/>
        </w:rPr>
      </w:pPr>
    </w:p>
    <w:p w14:paraId="0DD364BB" w14:textId="77777777" w:rsidR="00CC5E75" w:rsidRPr="00CC5E75" w:rsidRDefault="00CC5E75" w:rsidP="00CC5E75">
      <w:pPr>
        <w:rPr>
          <w:i/>
          <w:noProof/>
        </w:rPr>
      </w:pPr>
      <w:r w:rsidRPr="00CC5E75">
        <w:rPr>
          <w:i/>
          <w:noProof/>
        </w:rPr>
        <w:t>I evaluate the analytical part positively; the performed analyses are at a good-quality level. The recommendations formulated at the end of the work focus only on the implementation of the required monetary policy, which is not necessarily a disadvantage of the work, but it would be appropriate to formulate recommendations for solving problems on the fiscal policy side. I believe that, in order to make clear recommendations, the scientific question should be asked unequivocally and without conditionality.</w:t>
      </w:r>
    </w:p>
    <w:p w14:paraId="01CC03F9" w14:textId="77777777" w:rsidR="00CC5E75" w:rsidRPr="00CC5E75" w:rsidRDefault="00CC5E75" w:rsidP="00CC5E75">
      <w:pPr>
        <w:rPr>
          <w:i/>
          <w:noProof/>
        </w:rPr>
      </w:pPr>
    </w:p>
    <w:p w14:paraId="0AC1171D" w14:textId="77777777" w:rsidR="00CC5E75" w:rsidRPr="00CC5E75" w:rsidRDefault="00CC5E75" w:rsidP="00CC5E75">
      <w:pPr>
        <w:rPr>
          <w:i/>
          <w:noProof/>
        </w:rPr>
      </w:pPr>
      <w:r w:rsidRPr="00CC5E75">
        <w:rPr>
          <w:i/>
          <w:noProof/>
        </w:rPr>
        <w:t xml:space="preserve">Q1: Could you explain the inconsistency in Bhanumurthy and Sarangi’s (2019) statement in citation (page 15) used in your diploma thesis? </w:t>
      </w:r>
    </w:p>
    <w:p w14:paraId="0EC1435D" w14:textId="2CA07B18" w:rsidR="001237D5" w:rsidRPr="00AE58C9" w:rsidRDefault="00CC5E75" w:rsidP="00CC5E75">
      <w:pPr>
        <w:rPr>
          <w:i/>
        </w:rPr>
      </w:pPr>
      <w:r w:rsidRPr="00CC5E75">
        <w:rPr>
          <w:i/>
          <w:noProof/>
        </w:rPr>
        <w:t>Q2: Could you explain how the Egyptian economy would prosper without the fiscal intervention you have marked as fiscal dominance in the short and long run?</w:t>
      </w:r>
      <w:r w:rsidR="001237D5">
        <w:rPr>
          <w:i/>
        </w:rPr>
        <w:fldChar w:fldCharType="end"/>
      </w:r>
      <w:bookmarkEnd w:id="8"/>
    </w:p>
    <w:p w14:paraId="0EC1435E" w14:textId="77777777" w:rsidR="00E34CEF" w:rsidRDefault="00E34CEF" w:rsidP="00750650">
      <w:pPr>
        <w:rPr>
          <w:rStyle w:val="hps"/>
          <w:rFonts w:ascii="Arial" w:hAnsi="Arial" w:cs="Arial"/>
          <w:color w:val="FF0000"/>
          <w:lang w:val="en"/>
        </w:rPr>
      </w:pPr>
    </w:p>
    <w:p w14:paraId="0EC1435F" w14:textId="77777777" w:rsidR="00BC472E" w:rsidRPr="009E1B83" w:rsidRDefault="00BC472E" w:rsidP="00750650">
      <w:pPr>
        <w:rPr>
          <w:lang w:val="en-GB"/>
        </w:rPr>
      </w:pPr>
    </w:p>
    <w:p w14:paraId="0EC14360" w14:textId="17C13D12" w:rsidR="00845B98" w:rsidRPr="009E1B83" w:rsidRDefault="00970214" w:rsidP="00897167">
      <w:pPr>
        <w:tabs>
          <w:tab w:val="right" w:pos="10440"/>
        </w:tabs>
        <w:rPr>
          <w:lang w:val="en-GB"/>
        </w:rPr>
      </w:pPr>
      <w:r w:rsidRPr="009E6C1B">
        <w:rPr>
          <w:lang w:val="en-GB"/>
        </w:rPr>
        <w:lastRenderedPageBreak/>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CC5E75">
        <w:fldChar w:fldCharType="separate"/>
      </w:r>
      <w:r w:rsidR="001237D5">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0EC14361" w14:textId="77777777" w:rsidR="00845B98" w:rsidRPr="009E1B83" w:rsidRDefault="00845B98" w:rsidP="00750650">
      <w:pPr>
        <w:rPr>
          <w:lang w:val="en-GB"/>
        </w:rPr>
      </w:pPr>
    </w:p>
    <w:p w14:paraId="0EC14362" w14:textId="77777777" w:rsidR="00845B98" w:rsidRPr="009E1B83" w:rsidRDefault="00845B98" w:rsidP="00750650">
      <w:pPr>
        <w:rPr>
          <w:lang w:val="en-GB"/>
        </w:rPr>
      </w:pPr>
    </w:p>
    <w:p w14:paraId="0EC14363" w14:textId="58AAC242"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C33E01">
        <w:rPr>
          <w:i/>
          <w:noProof/>
          <w:lang w:val="en-GB"/>
        </w:rPr>
        <w:t>11.06.2021</w:t>
      </w:r>
      <w:r w:rsidR="00932E13" w:rsidRPr="009E1B83">
        <w:rPr>
          <w:i/>
          <w:lang w:val="en-GB"/>
        </w:rPr>
        <w:fldChar w:fldCharType="end"/>
      </w:r>
      <w:bookmarkEnd w:id="9"/>
    </w:p>
    <w:p w14:paraId="0EC14364" w14:textId="77777777" w:rsidR="00845B98" w:rsidRPr="009E1B83" w:rsidRDefault="00845B98" w:rsidP="00750650">
      <w:pPr>
        <w:rPr>
          <w:lang w:val="en-GB"/>
        </w:rPr>
      </w:pPr>
    </w:p>
    <w:p w14:paraId="0EC14365" w14:textId="77777777" w:rsidR="00845B98" w:rsidRPr="009E1B83" w:rsidRDefault="00845B98" w:rsidP="00750650">
      <w:pPr>
        <w:rPr>
          <w:lang w:val="en-GB"/>
        </w:rPr>
      </w:pPr>
    </w:p>
    <w:p w14:paraId="0EC14366" w14:textId="77777777" w:rsidR="00845B98" w:rsidRPr="009E1B83" w:rsidRDefault="00845B98" w:rsidP="00750650">
      <w:pPr>
        <w:rPr>
          <w:lang w:val="en-GB"/>
        </w:rPr>
      </w:pPr>
    </w:p>
    <w:p w14:paraId="0EC14367" w14:textId="77777777" w:rsidR="00845B98" w:rsidRPr="009E1B83" w:rsidRDefault="00845B98" w:rsidP="00750650">
      <w:pPr>
        <w:rPr>
          <w:lang w:val="en-GB"/>
        </w:rPr>
      </w:pPr>
    </w:p>
    <w:p w14:paraId="0EC14368" w14:textId="77777777" w:rsidR="00845B98" w:rsidRPr="009E1B83" w:rsidRDefault="00845B98" w:rsidP="00897167">
      <w:pPr>
        <w:tabs>
          <w:tab w:val="right" w:pos="10440"/>
        </w:tabs>
        <w:rPr>
          <w:lang w:val="en-GB"/>
        </w:rPr>
      </w:pPr>
      <w:r w:rsidRPr="009E1B83">
        <w:rPr>
          <w:lang w:val="en-GB"/>
        </w:rPr>
        <w:tab/>
        <w:t>………………………………………</w:t>
      </w:r>
    </w:p>
    <w:p w14:paraId="0EC14369" w14:textId="77777777"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F8C2" w14:textId="77777777" w:rsidR="00FA2BE8" w:rsidRDefault="00FA2BE8">
      <w:r>
        <w:separator/>
      </w:r>
    </w:p>
  </w:endnote>
  <w:endnote w:type="continuationSeparator" w:id="0">
    <w:p w14:paraId="5B35D4CF" w14:textId="77777777" w:rsidR="00FA2BE8" w:rsidRDefault="00FA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CE1C" w14:textId="77777777" w:rsidR="00FA2BE8" w:rsidRDefault="00FA2BE8">
      <w:r>
        <w:separator/>
      </w:r>
    </w:p>
  </w:footnote>
  <w:footnote w:type="continuationSeparator" w:id="0">
    <w:p w14:paraId="2418364D" w14:textId="77777777" w:rsidR="00FA2BE8" w:rsidRDefault="00FA2BE8">
      <w:r>
        <w:continuationSeparator/>
      </w:r>
    </w:p>
  </w:footnote>
  <w:footnote w:id="1">
    <w:p w14:paraId="0EC1436E"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E1EDC"/>
    <w:rsid w:val="000E6F4E"/>
    <w:rsid w:val="000F0712"/>
    <w:rsid w:val="000F4B3F"/>
    <w:rsid w:val="00104B58"/>
    <w:rsid w:val="00107EC6"/>
    <w:rsid w:val="00114458"/>
    <w:rsid w:val="001237D5"/>
    <w:rsid w:val="001238FB"/>
    <w:rsid w:val="00124BFC"/>
    <w:rsid w:val="00132C42"/>
    <w:rsid w:val="0016014F"/>
    <w:rsid w:val="001655BC"/>
    <w:rsid w:val="001744E5"/>
    <w:rsid w:val="001918A8"/>
    <w:rsid w:val="001A46CB"/>
    <w:rsid w:val="001A6F9F"/>
    <w:rsid w:val="001B3611"/>
    <w:rsid w:val="001B5B85"/>
    <w:rsid w:val="001C5778"/>
    <w:rsid w:val="001E0D4A"/>
    <w:rsid w:val="00211D01"/>
    <w:rsid w:val="002126D4"/>
    <w:rsid w:val="002174FC"/>
    <w:rsid w:val="00240D6D"/>
    <w:rsid w:val="00246CC0"/>
    <w:rsid w:val="00250284"/>
    <w:rsid w:val="0025371E"/>
    <w:rsid w:val="002639CA"/>
    <w:rsid w:val="0027165C"/>
    <w:rsid w:val="0028161D"/>
    <w:rsid w:val="00292769"/>
    <w:rsid w:val="00296250"/>
    <w:rsid w:val="00297D7E"/>
    <w:rsid w:val="002A4678"/>
    <w:rsid w:val="002B3859"/>
    <w:rsid w:val="002B5820"/>
    <w:rsid w:val="002E04A7"/>
    <w:rsid w:val="002F1FAE"/>
    <w:rsid w:val="002F370F"/>
    <w:rsid w:val="00314823"/>
    <w:rsid w:val="00323EA7"/>
    <w:rsid w:val="00336542"/>
    <w:rsid w:val="00345DAD"/>
    <w:rsid w:val="00347E98"/>
    <w:rsid w:val="003526FB"/>
    <w:rsid w:val="003661E1"/>
    <w:rsid w:val="003818AE"/>
    <w:rsid w:val="00381AD4"/>
    <w:rsid w:val="003942AA"/>
    <w:rsid w:val="003A4530"/>
    <w:rsid w:val="003A4F8B"/>
    <w:rsid w:val="003B5CE6"/>
    <w:rsid w:val="003C0F47"/>
    <w:rsid w:val="003C6485"/>
    <w:rsid w:val="003D36A5"/>
    <w:rsid w:val="003E07B3"/>
    <w:rsid w:val="003F5616"/>
    <w:rsid w:val="004002B5"/>
    <w:rsid w:val="004055A2"/>
    <w:rsid w:val="00412058"/>
    <w:rsid w:val="00414A72"/>
    <w:rsid w:val="00421673"/>
    <w:rsid w:val="00424DDD"/>
    <w:rsid w:val="00446860"/>
    <w:rsid w:val="00464CAC"/>
    <w:rsid w:val="00474757"/>
    <w:rsid w:val="004821C8"/>
    <w:rsid w:val="004853E1"/>
    <w:rsid w:val="004915A1"/>
    <w:rsid w:val="004A3235"/>
    <w:rsid w:val="004A52FE"/>
    <w:rsid w:val="004B11E9"/>
    <w:rsid w:val="004D4F59"/>
    <w:rsid w:val="004E25D7"/>
    <w:rsid w:val="004F54EE"/>
    <w:rsid w:val="005306E6"/>
    <w:rsid w:val="005358E6"/>
    <w:rsid w:val="00566326"/>
    <w:rsid w:val="00571D60"/>
    <w:rsid w:val="00580F5F"/>
    <w:rsid w:val="005838F9"/>
    <w:rsid w:val="005910F7"/>
    <w:rsid w:val="00591991"/>
    <w:rsid w:val="00596EE7"/>
    <w:rsid w:val="005A16E2"/>
    <w:rsid w:val="005A3124"/>
    <w:rsid w:val="005B2F76"/>
    <w:rsid w:val="005C64F3"/>
    <w:rsid w:val="005E1278"/>
    <w:rsid w:val="005E1E30"/>
    <w:rsid w:val="005F4827"/>
    <w:rsid w:val="005F755D"/>
    <w:rsid w:val="0060527D"/>
    <w:rsid w:val="00605AEA"/>
    <w:rsid w:val="00626AB5"/>
    <w:rsid w:val="00633925"/>
    <w:rsid w:val="006368C3"/>
    <w:rsid w:val="00654D29"/>
    <w:rsid w:val="006671D8"/>
    <w:rsid w:val="006871BA"/>
    <w:rsid w:val="00693082"/>
    <w:rsid w:val="006D3C2D"/>
    <w:rsid w:val="006E454F"/>
    <w:rsid w:val="006F05D0"/>
    <w:rsid w:val="006F09E5"/>
    <w:rsid w:val="00700EB8"/>
    <w:rsid w:val="0071504F"/>
    <w:rsid w:val="00727728"/>
    <w:rsid w:val="007358A5"/>
    <w:rsid w:val="00741D7E"/>
    <w:rsid w:val="00747CA6"/>
    <w:rsid w:val="00750650"/>
    <w:rsid w:val="00760D8E"/>
    <w:rsid w:val="00762294"/>
    <w:rsid w:val="0076724C"/>
    <w:rsid w:val="00781A29"/>
    <w:rsid w:val="007C536B"/>
    <w:rsid w:val="007D07B0"/>
    <w:rsid w:val="007D3E97"/>
    <w:rsid w:val="007D42A2"/>
    <w:rsid w:val="007D6146"/>
    <w:rsid w:val="007E74EA"/>
    <w:rsid w:val="007F3E72"/>
    <w:rsid w:val="00810A3E"/>
    <w:rsid w:val="00812F58"/>
    <w:rsid w:val="008138DA"/>
    <w:rsid w:val="0082553F"/>
    <w:rsid w:val="0082648C"/>
    <w:rsid w:val="0082722A"/>
    <w:rsid w:val="00831D2E"/>
    <w:rsid w:val="008375DD"/>
    <w:rsid w:val="00837ABF"/>
    <w:rsid w:val="0084121C"/>
    <w:rsid w:val="00845B98"/>
    <w:rsid w:val="008664B3"/>
    <w:rsid w:val="00886F29"/>
    <w:rsid w:val="00897167"/>
    <w:rsid w:val="008A198F"/>
    <w:rsid w:val="008A3651"/>
    <w:rsid w:val="008B6839"/>
    <w:rsid w:val="008C53AD"/>
    <w:rsid w:val="008D2A49"/>
    <w:rsid w:val="008F32E4"/>
    <w:rsid w:val="008F5778"/>
    <w:rsid w:val="00915685"/>
    <w:rsid w:val="0092407C"/>
    <w:rsid w:val="0092538D"/>
    <w:rsid w:val="00927BB7"/>
    <w:rsid w:val="00930DEE"/>
    <w:rsid w:val="00932E13"/>
    <w:rsid w:val="00933219"/>
    <w:rsid w:val="00936F44"/>
    <w:rsid w:val="00950675"/>
    <w:rsid w:val="0095256D"/>
    <w:rsid w:val="0095727F"/>
    <w:rsid w:val="00964684"/>
    <w:rsid w:val="00966028"/>
    <w:rsid w:val="009679AA"/>
    <w:rsid w:val="00970214"/>
    <w:rsid w:val="00971DE0"/>
    <w:rsid w:val="00983820"/>
    <w:rsid w:val="00985BCD"/>
    <w:rsid w:val="0099424A"/>
    <w:rsid w:val="00997E4C"/>
    <w:rsid w:val="009A6840"/>
    <w:rsid w:val="009B10C7"/>
    <w:rsid w:val="009C0583"/>
    <w:rsid w:val="009D3840"/>
    <w:rsid w:val="009D5BD7"/>
    <w:rsid w:val="009E1B83"/>
    <w:rsid w:val="009F5D70"/>
    <w:rsid w:val="00A0042F"/>
    <w:rsid w:val="00A0709B"/>
    <w:rsid w:val="00A11E00"/>
    <w:rsid w:val="00A15399"/>
    <w:rsid w:val="00A31E0E"/>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25484"/>
    <w:rsid w:val="00B3178F"/>
    <w:rsid w:val="00B37A75"/>
    <w:rsid w:val="00B6346A"/>
    <w:rsid w:val="00B946FF"/>
    <w:rsid w:val="00BB0746"/>
    <w:rsid w:val="00BC472E"/>
    <w:rsid w:val="00BD048D"/>
    <w:rsid w:val="00BE1086"/>
    <w:rsid w:val="00BE6EFD"/>
    <w:rsid w:val="00BE7E63"/>
    <w:rsid w:val="00BF03E5"/>
    <w:rsid w:val="00BF3DFB"/>
    <w:rsid w:val="00BF6B5D"/>
    <w:rsid w:val="00C02042"/>
    <w:rsid w:val="00C06697"/>
    <w:rsid w:val="00C166ED"/>
    <w:rsid w:val="00C2327A"/>
    <w:rsid w:val="00C30044"/>
    <w:rsid w:val="00C33E01"/>
    <w:rsid w:val="00C447A8"/>
    <w:rsid w:val="00C4796A"/>
    <w:rsid w:val="00C64579"/>
    <w:rsid w:val="00C70E25"/>
    <w:rsid w:val="00C71E3A"/>
    <w:rsid w:val="00C72298"/>
    <w:rsid w:val="00C844E1"/>
    <w:rsid w:val="00C84EC4"/>
    <w:rsid w:val="00C9306F"/>
    <w:rsid w:val="00CB4E27"/>
    <w:rsid w:val="00CC075A"/>
    <w:rsid w:val="00CC5E75"/>
    <w:rsid w:val="00CD1219"/>
    <w:rsid w:val="00CE4F35"/>
    <w:rsid w:val="00D22F75"/>
    <w:rsid w:val="00D301CB"/>
    <w:rsid w:val="00D4690F"/>
    <w:rsid w:val="00D6236E"/>
    <w:rsid w:val="00D64037"/>
    <w:rsid w:val="00D8596A"/>
    <w:rsid w:val="00DA07A2"/>
    <w:rsid w:val="00DD4A7E"/>
    <w:rsid w:val="00DD6332"/>
    <w:rsid w:val="00DD6840"/>
    <w:rsid w:val="00DE2FDE"/>
    <w:rsid w:val="00DF0BED"/>
    <w:rsid w:val="00DF1948"/>
    <w:rsid w:val="00DF2926"/>
    <w:rsid w:val="00DF46B0"/>
    <w:rsid w:val="00E03BE7"/>
    <w:rsid w:val="00E062DE"/>
    <w:rsid w:val="00E1292E"/>
    <w:rsid w:val="00E2174F"/>
    <w:rsid w:val="00E2466E"/>
    <w:rsid w:val="00E34CEF"/>
    <w:rsid w:val="00E366A1"/>
    <w:rsid w:val="00E3768E"/>
    <w:rsid w:val="00E4098C"/>
    <w:rsid w:val="00E43E3D"/>
    <w:rsid w:val="00E47F70"/>
    <w:rsid w:val="00E50573"/>
    <w:rsid w:val="00E5335B"/>
    <w:rsid w:val="00E55A8F"/>
    <w:rsid w:val="00E626D0"/>
    <w:rsid w:val="00E70B85"/>
    <w:rsid w:val="00E70D63"/>
    <w:rsid w:val="00E725B3"/>
    <w:rsid w:val="00E96D59"/>
    <w:rsid w:val="00ED7DDA"/>
    <w:rsid w:val="00EF3677"/>
    <w:rsid w:val="00EF5765"/>
    <w:rsid w:val="00F04BF6"/>
    <w:rsid w:val="00F111E3"/>
    <w:rsid w:val="00F30FB7"/>
    <w:rsid w:val="00F419EF"/>
    <w:rsid w:val="00F43117"/>
    <w:rsid w:val="00F506F8"/>
    <w:rsid w:val="00F539BC"/>
    <w:rsid w:val="00F63421"/>
    <w:rsid w:val="00F63D6B"/>
    <w:rsid w:val="00F73203"/>
    <w:rsid w:val="00F85FF5"/>
    <w:rsid w:val="00F8725E"/>
    <w:rsid w:val="00F93E10"/>
    <w:rsid w:val="00FA063B"/>
    <w:rsid w:val="00FA2BE8"/>
    <w:rsid w:val="00FB1E25"/>
    <w:rsid w:val="00FC0F45"/>
    <w:rsid w:val="00FD4507"/>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142DE"/>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Martin Mikeska</cp:lastModifiedBy>
  <cp:revision>67</cp:revision>
  <cp:lastPrinted>2014-11-14T08:45:00Z</cp:lastPrinted>
  <dcterms:created xsi:type="dcterms:W3CDTF">2021-06-10T08:45:00Z</dcterms:created>
  <dcterms:modified xsi:type="dcterms:W3CDTF">2021-06-11T09:39:00Z</dcterms:modified>
</cp:coreProperties>
</file>