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0419DE">
        <w:rPr>
          <w:b/>
          <w:i/>
          <w:sz w:val="22"/>
          <w:szCs w:val="22"/>
        </w:rPr>
        <w:t>Bc. Dominika Křivková</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0419DE">
        <w:rPr>
          <w:b/>
          <w:i/>
          <w:sz w:val="22"/>
          <w:szCs w:val="22"/>
        </w:rPr>
        <w:t>doc. Ing. Petr Novák,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0419DE">
        <w:rPr>
          <w:b/>
          <w:i/>
          <w:sz w:val="22"/>
          <w:szCs w:val="22"/>
        </w:rPr>
        <w:t>2020/21</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0419DE">
        <w:rPr>
          <w:b/>
          <w:i/>
          <w:sz w:val="22"/>
          <w:szCs w:val="22"/>
        </w:rPr>
        <w:t>Tvorba business modelu rodinného vinařství</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0419DE">
              <w:rPr>
                <w:b/>
                <w:snapToGrid w:val="0"/>
                <w:color w:val="000000"/>
              </w:rPr>
            </w:r>
            <w:r w:rsidR="00B17017">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419DE">
              <w:rPr>
                <w:snapToGrid w:val="0"/>
                <w:color w:val="000000"/>
              </w:rPr>
            </w:r>
            <w:r w:rsidR="00B1701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419DE">
              <w:rPr>
                <w:snapToGrid w:val="0"/>
                <w:color w:val="000000"/>
              </w:rPr>
            </w:r>
            <w:r w:rsidR="00B1701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419DE">
              <w:rPr>
                <w:snapToGrid w:val="0"/>
                <w:color w:val="000000"/>
              </w:rPr>
            </w:r>
            <w:r w:rsidR="00B1701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0419DE">
              <w:rPr>
                <w:b/>
                <w:snapToGrid w:val="0"/>
                <w:color w:val="000000"/>
              </w:rPr>
            </w:r>
            <w:r w:rsidR="00B17017">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419DE">
              <w:rPr>
                <w:snapToGrid w:val="0"/>
                <w:color w:val="000000"/>
              </w:rPr>
            </w:r>
            <w:r w:rsidR="00B1701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419DE">
              <w:rPr>
                <w:snapToGrid w:val="0"/>
                <w:color w:val="000000"/>
              </w:rPr>
            </w:r>
            <w:r w:rsidR="00B1701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419DE">
              <w:rPr>
                <w:snapToGrid w:val="0"/>
                <w:color w:val="000000"/>
              </w:rPr>
            </w:r>
            <w:r w:rsidR="00B1701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419DE">
              <w:rPr>
                <w:snapToGrid w:val="0"/>
                <w:color w:val="000000"/>
              </w:rPr>
            </w:r>
            <w:r w:rsidR="00B1701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0419DE">
              <w:rPr>
                <w:b/>
                <w:snapToGrid w:val="0"/>
                <w:color w:val="000000"/>
              </w:rPr>
            </w:r>
            <w:r w:rsidR="00B17017">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419DE">
              <w:rPr>
                <w:snapToGrid w:val="0"/>
                <w:color w:val="000000"/>
              </w:rPr>
            </w:r>
            <w:r w:rsidR="00B1701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419DE">
              <w:rPr>
                <w:snapToGrid w:val="0"/>
                <w:color w:val="000000"/>
              </w:rPr>
            </w:r>
            <w:r w:rsidR="00B1701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419DE">
              <w:rPr>
                <w:snapToGrid w:val="0"/>
                <w:color w:val="000000"/>
              </w:rPr>
            </w:r>
            <w:r w:rsidR="00B1701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0419DE">
              <w:rPr>
                <w:b/>
                <w:snapToGrid w:val="0"/>
                <w:color w:val="000000"/>
              </w:rPr>
            </w:r>
            <w:r w:rsidR="00B17017">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419DE">
              <w:rPr>
                <w:snapToGrid w:val="0"/>
                <w:color w:val="000000"/>
              </w:rPr>
            </w:r>
            <w:r w:rsidR="00B1701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419DE">
              <w:rPr>
                <w:snapToGrid w:val="0"/>
                <w:color w:val="000000"/>
              </w:rPr>
            </w:r>
            <w:r w:rsidR="00B1701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419DE">
              <w:rPr>
                <w:snapToGrid w:val="0"/>
                <w:color w:val="000000"/>
              </w:rPr>
            </w:r>
            <w:r w:rsidR="00B1701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419DE">
              <w:rPr>
                <w:snapToGrid w:val="0"/>
                <w:color w:val="000000"/>
              </w:rPr>
            </w:r>
            <w:r w:rsidR="00B1701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419DE">
              <w:rPr>
                <w:snapToGrid w:val="0"/>
                <w:color w:val="000000"/>
              </w:rPr>
            </w:r>
            <w:r w:rsidR="00B1701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0419DE">
              <w:rPr>
                <w:b/>
                <w:snapToGrid w:val="0"/>
                <w:color w:val="000000"/>
              </w:rPr>
            </w:r>
            <w:r w:rsidR="00B17017">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419DE">
              <w:rPr>
                <w:snapToGrid w:val="0"/>
                <w:color w:val="000000"/>
              </w:rPr>
            </w:r>
            <w:r w:rsidR="00B1701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419DE">
              <w:rPr>
                <w:snapToGrid w:val="0"/>
                <w:color w:val="000000"/>
              </w:rPr>
            </w:r>
            <w:r w:rsidR="00B1701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419DE">
              <w:rPr>
                <w:snapToGrid w:val="0"/>
                <w:color w:val="000000"/>
              </w:rPr>
            </w:r>
            <w:r w:rsidR="00B1701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419DE">
              <w:rPr>
                <w:snapToGrid w:val="0"/>
                <w:color w:val="000000"/>
              </w:rPr>
            </w:r>
            <w:r w:rsidR="00B1701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419DE">
              <w:rPr>
                <w:snapToGrid w:val="0"/>
                <w:color w:val="000000"/>
              </w:rPr>
            </w:r>
            <w:r w:rsidR="00B1701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419DE">
              <w:rPr>
                <w:snapToGrid w:val="0"/>
                <w:color w:val="000000"/>
              </w:rPr>
            </w:r>
            <w:r w:rsidR="00B1701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0419DE">
              <w:rPr>
                <w:b/>
                <w:snapToGrid w:val="0"/>
                <w:color w:val="000000"/>
              </w:rPr>
            </w:r>
            <w:r w:rsidR="00B17017">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419DE">
              <w:rPr>
                <w:snapToGrid w:val="0"/>
                <w:color w:val="000000"/>
              </w:rPr>
            </w:r>
            <w:r w:rsidR="00B1701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419DE">
              <w:rPr>
                <w:snapToGrid w:val="0"/>
                <w:color w:val="000000"/>
              </w:rPr>
            </w:r>
            <w:r w:rsidR="00B1701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419DE">
              <w:rPr>
                <w:snapToGrid w:val="0"/>
                <w:color w:val="000000"/>
              </w:rPr>
            </w:r>
            <w:r w:rsidR="00B1701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419DE">
              <w:rPr>
                <w:snapToGrid w:val="0"/>
                <w:color w:val="000000"/>
              </w:rPr>
            </w:r>
            <w:r w:rsidR="00B1701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419DE">
              <w:rPr>
                <w:snapToGrid w:val="0"/>
                <w:color w:val="000000"/>
              </w:rPr>
            </w:r>
            <w:r w:rsidR="00B1701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0419DE">
              <w:rPr>
                <w:b/>
                <w:noProof/>
                <w:snapToGrid w:val="0"/>
                <w:color w:val="000000"/>
              </w:rPr>
              <w:t>21</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794AA0" w:rsidRPr="00794AA0" w:rsidRDefault="001C1C93" w:rsidP="00794AA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794AA0" w:rsidRPr="00794AA0">
        <w:rPr>
          <w:i/>
          <w:noProof/>
        </w:rPr>
        <w:t xml:space="preserve">Předložená DP je na aktuální téma, které přímo souvisí se studovaným studijním programem a na tomto tématu je možné prokázat nabytí praktických znalostí a převést je do praxe. Cíle práce, jakož i metody zpracování jsou nastaveny adekvátně. Teoretická část práce je zpracovaná adekvátně a poměrně pěkně, vč. shrnutí. Autorka použila vhodné teoretické zdroje, které správně citovala. Dále je provedena analýza odpovídající tématu. Ocenit lze také zařazení výzkumu nákupního chování zákazníků, ovšem zde mám první velkou výtku především k metodice samotného výzkumného šetření. Jak autorka píše ve shrnutí analytické části, průzkum byl prováděn na vzorku, kde byly zastoupeny především ženy od 18 – 24 let, což značně zkresluje veškeré výsledky výzkum, dá se říci, že </w:t>
      </w:r>
      <w:bookmarkStart w:id="8" w:name="_GoBack"/>
      <w:bookmarkEnd w:id="8"/>
      <w:r w:rsidR="00794AA0" w:rsidRPr="00794AA0">
        <w:rPr>
          <w:i/>
          <w:noProof/>
        </w:rPr>
        <w:t>pro samotnou praktickou část tak tento průzkum postrádá smysl, neboť autorka poté navrhuje v praktické části orientovat se např. na firmy jako zákazníky (viz. str. 81), což průzkum vůbec nepodchytil. Pokud se podíváme na kapitolu 12.2.1., pak nastavení zákazníků v business modelu ve své podstatě neodpovídá provedenému průzkum a tím i analytické části. Obecně však celkový business model podnikatelského záměru je nastaven dostatečně, možná poněkud problematické shledávám prolínání problematiky výdajů a příjmů s problematikou nákladů a výnosů, což je dáno tím, že podnikání je nastaveno jako OSVČ. Jsou zde např. nastavení odpisy budov, přitom není zřejmé, o jaké se jedná budovy, a jak budou do podnikání „vloženy“, je zde uvažovaná nějaká pořizovací cena např. vinného sklípku, přičemž není jasné, zda si jej podnikatel pořídil jako soukromá osoba, nebo je pořízen (koupen) v rámci podnikání - pak se tedy neřeší, kde na něj podnikatel vzal zdroje atd. Dále není vyjasněné, zda např. podnikatel uvažuje se zaměstnáváním personálů (např. formou DPP) apod., takto to vypadá, že zvládne veškeré činnosti vč. úklidu ubytovacích prostor sám v jedné osobě, což považuji za minimálně nereálné. Poněkud nejasně se jeví např. také kalkulace variabilních nákladů produktu, kdy na láhev vína je vykalkulováno téměř vše, jenom chybí tedy samotný obsah těch láhví – tedy hlavní produkt, a to víno. Stejně jsem přesvědčen, že výroba vína s sebou nese celou řadu dalších fixních nákladů, které nejsou vůbec uvažovány, a v tom případě pak také efektivnost celého byznysu je jinde. Tyto nesrovnalosti bych také poprosil osvětlit v rámci obhajoby práce, případně otázek.</w:t>
      </w:r>
    </w:p>
    <w:p w:rsidR="00794AA0" w:rsidRDefault="00794AA0" w:rsidP="00794AA0">
      <w:pPr>
        <w:rPr>
          <w:i/>
          <w:noProof/>
        </w:rPr>
      </w:pPr>
      <w:r w:rsidRPr="00794AA0">
        <w:rPr>
          <w:i/>
          <w:noProof/>
        </w:rPr>
        <w:t xml:space="preserve">Celkově tak práci hodnotím jako </w:t>
      </w:r>
      <w:r w:rsidR="000419DE">
        <w:rPr>
          <w:i/>
          <w:noProof/>
        </w:rPr>
        <w:t>relativně pěknou, nicméně je vhodné některé aspekty blíže vysvětlit a vydiskutovat.</w:t>
      </w:r>
    </w:p>
    <w:p w:rsidR="00794AA0" w:rsidRDefault="00794AA0" w:rsidP="00794AA0">
      <w:pPr>
        <w:rPr>
          <w:i/>
        </w:rPr>
      </w:pPr>
    </w:p>
    <w:p w:rsidR="000419DE" w:rsidRDefault="00794AA0" w:rsidP="00794AA0">
      <w:pPr>
        <w:rPr>
          <w:i/>
        </w:rPr>
      </w:pPr>
      <w:r>
        <w:rPr>
          <w:i/>
        </w:rPr>
        <w:t xml:space="preserve">1) Jak je to </w:t>
      </w:r>
      <w:proofErr w:type="gramStart"/>
      <w:r>
        <w:rPr>
          <w:i/>
        </w:rPr>
        <w:t>s</w:t>
      </w:r>
      <w:proofErr w:type="gramEnd"/>
      <w:r>
        <w:rPr>
          <w:i/>
        </w:rPr>
        <w:t> výhodnosti s.r.o. vůči OSVČ z pohledu daní, sociálního a zdravotního pojištění?</w:t>
      </w:r>
    </w:p>
    <w:p w:rsidR="000419DE" w:rsidRDefault="000419DE" w:rsidP="00794AA0">
      <w:pPr>
        <w:rPr>
          <w:i/>
        </w:rPr>
      </w:pPr>
      <w:r>
        <w:rPr>
          <w:i/>
        </w:rPr>
        <w:t xml:space="preserve">2) </w:t>
      </w:r>
      <w:r w:rsidRPr="000419DE">
        <w:rPr>
          <w:i/>
        </w:rPr>
        <w:t xml:space="preserve">Uvažujete, že při optimistické variantě by bylo možné prodat 1950 lahví vína. Bude toto množství již předem nalahvováno? Co když se ve finále prodá množství odpovídající spíše pesimistické variantě? Jak se to projeví na hospodaření podnikatele? </w:t>
      </w:r>
    </w:p>
    <w:p w:rsidR="00845B98" w:rsidRPr="00AE58C9" w:rsidRDefault="00794AA0" w:rsidP="00794AA0">
      <w:pPr>
        <w:rPr>
          <w:i/>
        </w:rPr>
      </w:pPr>
      <w:r>
        <w:rPr>
          <w:i/>
        </w:rPr>
        <w:lastRenderedPageBreak/>
        <w:t xml:space="preserve"> </w:t>
      </w:r>
      <w:r w:rsidR="001C1C93">
        <w:rPr>
          <w:i/>
        </w:rPr>
        <w:fldChar w:fldCharType="end"/>
      </w:r>
      <w:bookmarkEnd w:id="7"/>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0419DE">
        <w:rPr>
          <w:i/>
        </w:rPr>
      </w:r>
      <w:r w:rsidR="00B17017">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0419DE">
        <w:rPr>
          <w:i/>
          <w:noProof/>
        </w:rPr>
        <w:t>11.6.2021</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017" w:rsidRDefault="00B17017">
      <w:r>
        <w:separator/>
      </w:r>
    </w:p>
  </w:endnote>
  <w:endnote w:type="continuationSeparator" w:id="0">
    <w:p w:rsidR="00B17017" w:rsidRDefault="00B1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017" w:rsidRDefault="00B17017">
      <w:r>
        <w:separator/>
      </w:r>
    </w:p>
  </w:footnote>
  <w:footnote w:type="continuationSeparator" w:id="0">
    <w:p w:rsidR="00B17017" w:rsidRDefault="00B17017">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419DE"/>
    <w:rsid w:val="00074A7D"/>
    <w:rsid w:val="000768DD"/>
    <w:rsid w:val="00095B54"/>
    <w:rsid w:val="000C21A9"/>
    <w:rsid w:val="000C452F"/>
    <w:rsid w:val="000E1ED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92769"/>
    <w:rsid w:val="00296250"/>
    <w:rsid w:val="002A4678"/>
    <w:rsid w:val="002B5820"/>
    <w:rsid w:val="002D29F5"/>
    <w:rsid w:val="002E04A7"/>
    <w:rsid w:val="00314823"/>
    <w:rsid w:val="003458ED"/>
    <w:rsid w:val="00347E98"/>
    <w:rsid w:val="003526FB"/>
    <w:rsid w:val="003818AE"/>
    <w:rsid w:val="00384F13"/>
    <w:rsid w:val="003B5CE6"/>
    <w:rsid w:val="003C6485"/>
    <w:rsid w:val="003D36A5"/>
    <w:rsid w:val="003F5616"/>
    <w:rsid w:val="003F698F"/>
    <w:rsid w:val="004055A2"/>
    <w:rsid w:val="00412058"/>
    <w:rsid w:val="00474757"/>
    <w:rsid w:val="004E2FB8"/>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94AA0"/>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17017"/>
    <w:rsid w:val="00B23519"/>
    <w:rsid w:val="00B3178F"/>
    <w:rsid w:val="00B6346A"/>
    <w:rsid w:val="00BF6B5D"/>
    <w:rsid w:val="00C2327A"/>
    <w:rsid w:val="00C30044"/>
    <w:rsid w:val="00C447A8"/>
    <w:rsid w:val="00C70E25"/>
    <w:rsid w:val="00C72298"/>
    <w:rsid w:val="00C9306F"/>
    <w:rsid w:val="00C944DD"/>
    <w:rsid w:val="00CB4E27"/>
    <w:rsid w:val="00CD1219"/>
    <w:rsid w:val="00CE4F35"/>
    <w:rsid w:val="00D4690F"/>
    <w:rsid w:val="00D6236E"/>
    <w:rsid w:val="00DD4A7E"/>
    <w:rsid w:val="00DF1948"/>
    <w:rsid w:val="00DF2926"/>
    <w:rsid w:val="00E1292E"/>
    <w:rsid w:val="00E366A1"/>
    <w:rsid w:val="00E70B85"/>
    <w:rsid w:val="00E70D63"/>
    <w:rsid w:val="00E725B3"/>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5DEDFE"/>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7AACAF7-19A8-4FC0-B001-B25FD6AEF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860</Words>
  <Characters>5080</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Petr Novák</cp:lastModifiedBy>
  <cp:revision>2</cp:revision>
  <cp:lastPrinted>2014-07-24T08:52:00Z</cp:lastPrinted>
  <dcterms:created xsi:type="dcterms:W3CDTF">2021-06-14T11:08:00Z</dcterms:created>
  <dcterms:modified xsi:type="dcterms:W3CDTF">2021-06-14T11:08:00Z</dcterms:modified>
</cp:coreProperties>
</file>