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5A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Miklíková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5A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Kritické myšlení u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55A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55A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5A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1FA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55A03" w:rsidP="00362AB0">
            <w:pPr>
              <w:rPr>
                <w:sz w:val="22"/>
                <w:szCs w:val="22"/>
              </w:rPr>
            </w:pPr>
            <w:r w:rsidRPr="002D27EF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zohlednění strategie 2030+ v tématice kritického myšlení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přesné zaměření teoretické části na kritické myšlení, 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charakteristika kritického myšlení v kontextu středoškolského vzdělávání 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vědecká charakteristika úvodu,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studentka pracuje s množstvím zahraničních zdrojů, </w:t>
            </w:r>
          </w:p>
          <w:p w:rsidR="00E84DCA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zdůvodněný výzkumný problém,</w:t>
            </w:r>
          </w:p>
          <w:p w:rsidR="00E84DCA" w:rsidRPr="00E84DCA" w:rsidRDefault="002D27EF" w:rsidP="00E84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a srozumitelně koncipovaná metodologie výzkumu, </w:t>
            </w:r>
          </w:p>
          <w:p w:rsidR="00E84DCA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aplikace metod statistické analýzy dat,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kategorizaci žákovy definice do jednotlivých oblastí, </w:t>
            </w:r>
          </w:p>
          <w:p w:rsidR="00E84DCA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rovnoměrné rozložení výzkumného souboru (žáci gymnázií n=80; žáci střední odborné školy n=75)</w:t>
            </w:r>
          </w:p>
          <w:p w:rsidR="00E84DCA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rovnoměrné rozložení výzkumného souboru i u dalších proměnných (pohlaví, subjektivně vnímaná úroveň, atd.)</w:t>
            </w:r>
          </w:p>
          <w:p w:rsidR="00E84DCA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volba metody statistické analýzy dat, </w:t>
            </w:r>
          </w:p>
          <w:p w:rsidR="00E84DCA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</w:t>
            </w:r>
            <w:r w:rsidR="00E84DCA">
              <w:rPr>
                <w:sz w:val="22"/>
                <w:szCs w:val="22"/>
              </w:rPr>
              <w:t>, že odborná literatura a klíč k </w:t>
            </w:r>
            <w:proofErr w:type="gramStart"/>
            <w:r w:rsidR="00E84DCA">
              <w:rPr>
                <w:sz w:val="22"/>
                <w:szCs w:val="22"/>
              </w:rPr>
              <w:t>Watson-Glaserově</w:t>
            </w:r>
            <w:proofErr w:type="gramEnd"/>
            <w:r w:rsidR="00E84DCA">
              <w:rPr>
                <w:sz w:val="22"/>
                <w:szCs w:val="22"/>
              </w:rPr>
              <w:t xml:space="preserve"> testu kritického myšlení nepotvrzuje vztah mezi kritickým myšlením a pohlavím, studentka tento vztah na str. 60 potvrzuje. Čím si tento statisticky významný rozdíl vysvětlujete? Jakým způsobem by bylo možné s touto informací dále pracovat?</w:t>
            </w:r>
          </w:p>
          <w:p w:rsidR="00E84DCA" w:rsidRPr="00055A03" w:rsidRDefault="00E84DCA" w:rsidP="002D27EF">
            <w:pPr>
              <w:ind w:left="720"/>
              <w:rPr>
                <w:sz w:val="22"/>
                <w:szCs w:val="22"/>
              </w:rPr>
            </w:pPr>
          </w:p>
          <w:p w:rsidR="00055A03" w:rsidRPr="002D27EF" w:rsidRDefault="00055A03" w:rsidP="00055A03">
            <w:pPr>
              <w:rPr>
                <w:b/>
                <w:sz w:val="22"/>
                <w:szCs w:val="22"/>
              </w:rPr>
            </w:pPr>
            <w:r w:rsidRPr="002D27EF">
              <w:rPr>
                <w:b/>
                <w:sz w:val="22"/>
                <w:szCs w:val="22"/>
              </w:rPr>
              <w:t xml:space="preserve">Slabé stránky: 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překlepy a gramatické chyby (např. nadpis 2, nadpis 3)</w:t>
            </w:r>
            <w:r w:rsidRPr="00055A03">
              <w:rPr>
                <w:sz w:val="22"/>
                <w:szCs w:val="22"/>
              </w:rPr>
              <w:t xml:space="preserve"> 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mohla být podrobena preciznější editaci textu, </w:t>
            </w:r>
          </w:p>
          <w:p w:rsid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operacionalizace některých proměnných, </w:t>
            </w:r>
          </w:p>
          <w:p w:rsidR="00E84DCA" w:rsidRPr="00055A03" w:rsidRDefault="002D27EF" w:rsidP="00055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tabulkách </w:t>
            </w:r>
            <w:r w:rsidR="00E84DCA">
              <w:rPr>
                <w:sz w:val="22"/>
                <w:szCs w:val="22"/>
              </w:rPr>
              <w:t xml:space="preserve">deskripce kritického myšlení doporučuji zaokrouhlovat na dvě desetinná místa,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D27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Miklíková vytvořila výbornou diplomovou práci. Silné stránky převyšují slabé stránky, které mají především formální charakter. Studentka ve své práci pracuje s více než 50 odbornými zdroji, kdy většina těchto zdrojů pochází ze zahraniční provenience. Práce je jasně strukturovaná, poskytuje mnoho zajímavých podnětů pro fenomén kritického myšlení a jeho teoretické i výzkumné ukotvení v České republice. </w:t>
            </w:r>
          </w:p>
          <w:p w:rsidR="002D27EF" w:rsidRDefault="002D27EF" w:rsidP="00362AB0">
            <w:pPr>
              <w:rPr>
                <w:sz w:val="22"/>
                <w:szCs w:val="22"/>
              </w:rPr>
            </w:pPr>
          </w:p>
          <w:p w:rsidR="00B411DB" w:rsidRPr="00C50B27" w:rsidRDefault="002D27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D27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vysvětlujete významný rozdíl mezi úrovní kritického myšlení u mužů a žen? Jakým způsobem by bylo možné s touto informací dále pracovat?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27EF">
              <w:rPr>
                <w:sz w:val="22"/>
                <w:szCs w:val="22"/>
              </w:rPr>
              <w:t xml:space="preserve"> 28. 4. 20201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27EF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0C" w:rsidRDefault="0021620C">
      <w:r>
        <w:separator/>
      </w:r>
    </w:p>
  </w:endnote>
  <w:endnote w:type="continuationSeparator" w:id="0">
    <w:p w:rsidR="0021620C" w:rsidRDefault="0021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0C" w:rsidRDefault="0021620C">
      <w:r>
        <w:separator/>
      </w:r>
    </w:p>
  </w:footnote>
  <w:footnote w:type="continuationSeparator" w:id="0">
    <w:p w:rsidR="0021620C" w:rsidRDefault="002162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0DF3"/>
    <w:multiLevelType w:val="hybridMultilevel"/>
    <w:tmpl w:val="B178F43E"/>
    <w:lvl w:ilvl="0" w:tplc="39967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03"/>
    <w:rsid w:val="00055A03"/>
    <w:rsid w:val="0021620C"/>
    <w:rsid w:val="002D27EF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31FAA"/>
    <w:rsid w:val="00B411DB"/>
    <w:rsid w:val="00BA3203"/>
    <w:rsid w:val="00C50B27"/>
    <w:rsid w:val="00DC1BF5"/>
    <w:rsid w:val="00E709EA"/>
    <w:rsid w:val="00E83040"/>
    <w:rsid w:val="00E84DCA"/>
    <w:rsid w:val="00F1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3E0C0"/>
  <w15:chartTrackingRefBased/>
  <w15:docId w15:val="{F407F417-05FD-48F1-8962-CD576B4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26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2</cp:revision>
  <cp:lastPrinted>2012-04-25T08:21:00Z</cp:lastPrinted>
  <dcterms:created xsi:type="dcterms:W3CDTF">2021-04-28T07:47:00Z</dcterms:created>
  <dcterms:modified xsi:type="dcterms:W3CDTF">2021-04-28T08:16:00Z</dcterms:modified>
</cp:coreProperties>
</file>