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547C5E9" w14:textId="77777777" w:rsidTr="00C50B27">
        <w:tc>
          <w:tcPr>
            <w:tcW w:w="9828" w:type="dxa"/>
            <w:gridSpan w:val="9"/>
          </w:tcPr>
          <w:p w14:paraId="65DA5D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D21D7FD" w14:textId="77777777" w:rsidTr="00C50B27">
        <w:tc>
          <w:tcPr>
            <w:tcW w:w="2808" w:type="dxa"/>
          </w:tcPr>
          <w:p w14:paraId="2D8020E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77A6282" w14:textId="77777777" w:rsidR="006847E2" w:rsidRPr="00C50B27" w:rsidRDefault="00033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Radka Koutná</w:t>
            </w:r>
          </w:p>
        </w:tc>
      </w:tr>
      <w:tr w:rsidR="006847E2" w:rsidRPr="00C50B27" w14:paraId="49CEB07B" w14:textId="77777777" w:rsidTr="00C50B27">
        <w:tc>
          <w:tcPr>
            <w:tcW w:w="2808" w:type="dxa"/>
          </w:tcPr>
          <w:p w14:paraId="3667D8A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8F067E6" w14:textId="77777777" w:rsidR="006847E2" w:rsidRPr="00C50B27" w:rsidRDefault="00033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kompetence žáků 8. a 9. ročníků základních škol</w:t>
            </w:r>
          </w:p>
        </w:tc>
      </w:tr>
      <w:tr w:rsidR="006847E2" w:rsidRPr="00C50B27" w14:paraId="413F0155" w14:textId="77777777" w:rsidTr="00C50B27">
        <w:tc>
          <w:tcPr>
            <w:tcW w:w="2808" w:type="dxa"/>
          </w:tcPr>
          <w:p w14:paraId="195534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4DC448E" w14:textId="77777777" w:rsidR="006847E2" w:rsidRPr="00C50B27" w:rsidRDefault="00033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2F18F71" w14:textId="77777777" w:rsidTr="00C50B27">
        <w:tc>
          <w:tcPr>
            <w:tcW w:w="2808" w:type="dxa"/>
          </w:tcPr>
          <w:p w14:paraId="2922FC9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E3FDC41" w14:textId="77777777" w:rsidR="006847E2" w:rsidRPr="00C50B27" w:rsidRDefault="00033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BE58D62" w14:textId="77777777" w:rsidTr="00C50B27">
        <w:tc>
          <w:tcPr>
            <w:tcW w:w="2808" w:type="dxa"/>
          </w:tcPr>
          <w:p w14:paraId="7818B61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0F9575" w14:textId="77777777" w:rsidR="006847E2" w:rsidRPr="00C50B27" w:rsidRDefault="00033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DBDACFD" w14:textId="77777777" w:rsidTr="00C50B27">
        <w:tc>
          <w:tcPr>
            <w:tcW w:w="2808" w:type="dxa"/>
            <w:vAlign w:val="center"/>
          </w:tcPr>
          <w:p w14:paraId="106DC75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E84125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BBF877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988F089" w14:textId="77777777" w:rsidTr="00C50B27">
        <w:tc>
          <w:tcPr>
            <w:tcW w:w="9828" w:type="dxa"/>
            <w:gridSpan w:val="9"/>
            <w:shd w:val="clear" w:color="auto" w:fill="A6A6A6"/>
          </w:tcPr>
          <w:p w14:paraId="00A232F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2AA6F01" w14:textId="77777777" w:rsidTr="00C50B27">
        <w:tc>
          <w:tcPr>
            <w:tcW w:w="6791" w:type="dxa"/>
            <w:gridSpan w:val="3"/>
          </w:tcPr>
          <w:p w14:paraId="45809F5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26CF3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B88A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A892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F9B6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DA47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FBA9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5117BE" w14:textId="77777777" w:rsidTr="00C50B27">
        <w:tc>
          <w:tcPr>
            <w:tcW w:w="6791" w:type="dxa"/>
            <w:gridSpan w:val="3"/>
          </w:tcPr>
          <w:p w14:paraId="1F71429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713A0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F870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412EE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5864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0A2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83C6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600261" w14:textId="77777777" w:rsidTr="00C50B27">
        <w:tc>
          <w:tcPr>
            <w:tcW w:w="6791" w:type="dxa"/>
            <w:gridSpan w:val="3"/>
          </w:tcPr>
          <w:p w14:paraId="6B08B10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77B83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7197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D971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E180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030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2819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2B679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54827C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86B3B9C" w14:textId="77777777" w:rsidTr="00C50B27">
        <w:tc>
          <w:tcPr>
            <w:tcW w:w="6791" w:type="dxa"/>
            <w:gridSpan w:val="3"/>
          </w:tcPr>
          <w:p w14:paraId="28320BA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2F70D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DDC5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F72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DE9B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0362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F894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FB43539" w14:textId="77777777" w:rsidTr="00C50B27">
        <w:tc>
          <w:tcPr>
            <w:tcW w:w="6791" w:type="dxa"/>
            <w:gridSpan w:val="3"/>
          </w:tcPr>
          <w:p w14:paraId="14DA95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0B79A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9C66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0C1E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F0D4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0EE0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CF1D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C0D0FD" w14:textId="77777777" w:rsidTr="00C50B27">
        <w:tc>
          <w:tcPr>
            <w:tcW w:w="6791" w:type="dxa"/>
            <w:gridSpan w:val="3"/>
          </w:tcPr>
          <w:p w14:paraId="7F6A9E9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85269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A86C0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45945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8F6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F8099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94DBC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0E459E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21E565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9822D01" w14:textId="77777777" w:rsidTr="00C50B27">
        <w:tc>
          <w:tcPr>
            <w:tcW w:w="6791" w:type="dxa"/>
            <w:gridSpan w:val="3"/>
          </w:tcPr>
          <w:p w14:paraId="635988CC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CE1D5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C660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6BA3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713B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F9A4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19E5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111DE5F" w14:textId="77777777" w:rsidTr="00C50B27">
        <w:tc>
          <w:tcPr>
            <w:tcW w:w="6791" w:type="dxa"/>
            <w:gridSpan w:val="3"/>
          </w:tcPr>
          <w:p w14:paraId="22056CF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32CF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4C2D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874F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F427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EB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3D27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EF4443D" w14:textId="77777777" w:rsidTr="00C50B27">
        <w:tc>
          <w:tcPr>
            <w:tcW w:w="6791" w:type="dxa"/>
            <w:gridSpan w:val="3"/>
          </w:tcPr>
          <w:p w14:paraId="458CB8C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298A0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5506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F22F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19E8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F7E0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7B65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239E7" w14:textId="77777777" w:rsidTr="00C50B27">
        <w:tc>
          <w:tcPr>
            <w:tcW w:w="6791" w:type="dxa"/>
            <w:gridSpan w:val="3"/>
          </w:tcPr>
          <w:p w14:paraId="2BEACCD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9C08D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1AFF439B" w14:textId="77777777" w:rsidR="0055255D" w:rsidRPr="00C50B27" w:rsidRDefault="00C153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D148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C71F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D26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C964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07066DF" w14:textId="77777777" w:rsidTr="00B411DB">
        <w:tc>
          <w:tcPr>
            <w:tcW w:w="9828" w:type="dxa"/>
            <w:gridSpan w:val="9"/>
            <w:shd w:val="clear" w:color="auto" w:fill="A6A6A6"/>
          </w:tcPr>
          <w:p w14:paraId="401428D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8024092" w14:textId="77777777" w:rsidTr="00C50B27">
        <w:tc>
          <w:tcPr>
            <w:tcW w:w="6791" w:type="dxa"/>
            <w:gridSpan w:val="3"/>
          </w:tcPr>
          <w:p w14:paraId="532768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9EF60D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6327E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9FE457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BBFF2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38976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14CCD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551A1A" w14:textId="77777777" w:rsidTr="00C50B27">
        <w:tc>
          <w:tcPr>
            <w:tcW w:w="6791" w:type="dxa"/>
            <w:gridSpan w:val="3"/>
          </w:tcPr>
          <w:p w14:paraId="197408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36EE44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37AE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3FFE4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0B3E7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673B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64B3D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855EC4" w14:textId="77777777" w:rsidTr="00C50B27">
        <w:tc>
          <w:tcPr>
            <w:tcW w:w="6791" w:type="dxa"/>
            <w:gridSpan w:val="3"/>
          </w:tcPr>
          <w:p w14:paraId="4BD711B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4D065A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D800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D54A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F5BB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829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AF275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9E15BD" w14:textId="77777777" w:rsidTr="00C50B27">
        <w:tc>
          <w:tcPr>
            <w:tcW w:w="9828" w:type="dxa"/>
            <w:gridSpan w:val="9"/>
          </w:tcPr>
          <w:p w14:paraId="1A91727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8E0792C" w14:textId="77777777" w:rsidR="00B411DB" w:rsidRPr="00C50B27" w:rsidRDefault="00033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6956D31" w14:textId="77777777" w:rsidR="00B411DB" w:rsidRDefault="000335CE" w:rsidP="009949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jsou tematicky ucelená. </w:t>
            </w:r>
          </w:p>
          <w:p w14:paraId="1D8AD355" w14:textId="77777777" w:rsidR="000335CE" w:rsidRDefault="000335CE" w:rsidP="009949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Kladně hodnotím úroveň diskuse, které neschází dostatečná interpreta</w:t>
            </w:r>
            <w:r w:rsidR="00994901">
              <w:rPr>
                <w:sz w:val="22"/>
                <w:szCs w:val="22"/>
              </w:rPr>
              <w:t>ce dat s využitím literatury.</w:t>
            </w:r>
          </w:p>
          <w:p w14:paraId="71DA383F" w14:textId="77777777" w:rsidR="00994901" w:rsidRDefault="00994901" w:rsidP="009949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Snaha identifikovat multikulturní komunikační dovednosti pomocí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 a ne dotazníkem.</w:t>
            </w:r>
          </w:p>
          <w:p w14:paraId="5BACB6F4" w14:textId="77777777" w:rsidR="00994901" w:rsidRPr="00C50B27" w:rsidRDefault="00994901" w:rsidP="009949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videa u rozhovorů.</w:t>
            </w:r>
          </w:p>
          <w:p w14:paraId="0BF3A867" w14:textId="77777777" w:rsidR="00C1533C" w:rsidRDefault="00C1533C" w:rsidP="00362AB0">
            <w:pPr>
              <w:rPr>
                <w:sz w:val="22"/>
                <w:szCs w:val="22"/>
              </w:rPr>
            </w:pPr>
          </w:p>
          <w:p w14:paraId="1D903144" w14:textId="77777777" w:rsidR="00B411DB" w:rsidRPr="00C50B27" w:rsidRDefault="00033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FBEB9DF" w14:textId="77777777" w:rsidR="00B411DB" w:rsidRPr="00C50B27" w:rsidRDefault="009949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Někdy určitá stylistická neobratnost.</w:t>
            </w:r>
          </w:p>
          <w:p w14:paraId="12ED746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A969B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ED0F905" w14:textId="77777777" w:rsidR="00B411DB" w:rsidRPr="00C50B27" w:rsidRDefault="009949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 obhajobě</w:t>
            </w:r>
          </w:p>
          <w:p w14:paraId="71EE0E0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9DEA427" w14:textId="77777777" w:rsidTr="00C50B27">
        <w:tc>
          <w:tcPr>
            <w:tcW w:w="9828" w:type="dxa"/>
            <w:gridSpan w:val="9"/>
          </w:tcPr>
          <w:p w14:paraId="4FB4C7C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56203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19F6AE" w14:textId="77777777" w:rsidR="00B411DB" w:rsidRPr="00C50B27" w:rsidRDefault="00C1533C" w:rsidP="00C15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mohly být v případě multikulturní kompetence další způsoby získávání a analýzy dat prostřednictvím kvalitativního přístupu?</w:t>
            </w:r>
          </w:p>
          <w:p w14:paraId="0B196F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5304681" w14:textId="77777777" w:rsidTr="00C50B27">
        <w:tc>
          <w:tcPr>
            <w:tcW w:w="6791" w:type="dxa"/>
            <w:gridSpan w:val="3"/>
          </w:tcPr>
          <w:p w14:paraId="1D4C579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4CA0E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68832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20FC94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2A9F8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D9DA7E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3DE2B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F905FE" w14:textId="77777777" w:rsidTr="00C50B27">
        <w:tc>
          <w:tcPr>
            <w:tcW w:w="4068" w:type="dxa"/>
            <w:gridSpan w:val="2"/>
            <w:vAlign w:val="center"/>
          </w:tcPr>
          <w:p w14:paraId="280D6E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94901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14:paraId="264B473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533C">
              <w:rPr>
                <w:sz w:val="22"/>
                <w:szCs w:val="22"/>
              </w:rPr>
              <w:t xml:space="preserve"> Jakub Hladík </w:t>
            </w:r>
            <w:proofErr w:type="gramStart"/>
            <w:r w:rsidR="00C1533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5C67AD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5FC0" w14:textId="77777777" w:rsidR="000335CE" w:rsidRDefault="000335CE">
      <w:r>
        <w:separator/>
      </w:r>
    </w:p>
  </w:endnote>
  <w:endnote w:type="continuationSeparator" w:id="0">
    <w:p w14:paraId="32CDA1F1" w14:textId="77777777" w:rsidR="000335CE" w:rsidRDefault="0003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E656" w14:textId="77777777" w:rsidR="000335CE" w:rsidRDefault="000335CE">
      <w:r>
        <w:separator/>
      </w:r>
    </w:p>
  </w:footnote>
  <w:footnote w:type="continuationSeparator" w:id="0">
    <w:p w14:paraId="42FF9AB7" w14:textId="77777777" w:rsidR="000335CE" w:rsidRDefault="000335CE">
      <w:r>
        <w:continuationSeparator/>
      </w:r>
    </w:p>
  </w:footnote>
  <w:footnote w:id="1">
    <w:p w14:paraId="0D8F437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CE"/>
    <w:rsid w:val="000335C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94901"/>
    <w:rsid w:val="00B411DB"/>
    <w:rsid w:val="00BA3203"/>
    <w:rsid w:val="00C1533C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8E675"/>
  <w15:chartTrackingRefBased/>
  <w15:docId w15:val="{CC0A0706-6014-4661-A959-3EB405E0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C7B27-8364-41F4-B52A-912354B4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AB269-C1F8-408D-99B9-7B10E2E75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904D2-8564-46F9-AE8E-D3ECD35FDE3B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c67291b-3338-4090-b772-f9ab6bebea61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25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2021-04-28T09:05:00Z</dcterms:created>
  <dcterms:modified xsi:type="dcterms:W3CDTF">2021-04-28T09:30:00Z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