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6E9CC8D" w14:textId="77777777" w:rsidTr="00C50B27">
        <w:tc>
          <w:tcPr>
            <w:tcW w:w="9828" w:type="dxa"/>
            <w:gridSpan w:val="9"/>
          </w:tcPr>
          <w:p w14:paraId="44CC912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76DAF16" w14:textId="77777777" w:rsidTr="00C50B27">
        <w:tc>
          <w:tcPr>
            <w:tcW w:w="2808" w:type="dxa"/>
          </w:tcPr>
          <w:p w14:paraId="0259245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0D35B98" w14:textId="77777777" w:rsidR="006847E2" w:rsidRPr="00C50B27" w:rsidRDefault="00655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Denisa Czislinská</w:t>
            </w:r>
          </w:p>
        </w:tc>
      </w:tr>
      <w:tr w:rsidR="006847E2" w:rsidRPr="00C50B27" w14:paraId="00CB4DB2" w14:textId="77777777" w:rsidTr="00C50B27">
        <w:tc>
          <w:tcPr>
            <w:tcW w:w="2808" w:type="dxa"/>
          </w:tcPr>
          <w:p w14:paraId="05E2B9C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5FEF35E" w14:textId="77777777" w:rsidR="006847E2" w:rsidRPr="00C50B27" w:rsidRDefault="006550D0" w:rsidP="00362AB0">
            <w:pPr>
              <w:rPr>
                <w:sz w:val="22"/>
                <w:szCs w:val="22"/>
              </w:rPr>
            </w:pPr>
            <w:r w:rsidRPr="006550D0">
              <w:rPr>
                <w:sz w:val="22"/>
                <w:szCs w:val="22"/>
              </w:rPr>
              <w:t>Motivace matek samoživitelek ke zlepšení životní úrovně a</w:t>
            </w:r>
            <w:r w:rsidR="008B69A3">
              <w:rPr>
                <w:sz w:val="22"/>
                <w:szCs w:val="22"/>
              </w:rPr>
              <w:t xml:space="preserve"> </w:t>
            </w:r>
            <w:r w:rsidRPr="006550D0">
              <w:rPr>
                <w:sz w:val="22"/>
                <w:szCs w:val="22"/>
              </w:rPr>
              <w:t>kvality života jejich rodin</w:t>
            </w:r>
          </w:p>
        </w:tc>
      </w:tr>
      <w:tr w:rsidR="006847E2" w:rsidRPr="00C50B27" w14:paraId="32F4EF7B" w14:textId="77777777" w:rsidTr="00C50B27">
        <w:tc>
          <w:tcPr>
            <w:tcW w:w="2808" w:type="dxa"/>
          </w:tcPr>
          <w:p w14:paraId="12705266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A15D763" w14:textId="77777777" w:rsidR="006847E2" w:rsidRPr="00C50B27" w:rsidRDefault="00655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7051BDE" w14:textId="77777777" w:rsidTr="00C50B27">
        <w:tc>
          <w:tcPr>
            <w:tcW w:w="2808" w:type="dxa"/>
          </w:tcPr>
          <w:p w14:paraId="799423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31BA7E7" w14:textId="77777777" w:rsidR="006847E2" w:rsidRPr="00C50B27" w:rsidRDefault="00655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AE7A6BC" w14:textId="77777777" w:rsidTr="00C50B27">
        <w:tc>
          <w:tcPr>
            <w:tcW w:w="2808" w:type="dxa"/>
          </w:tcPr>
          <w:p w14:paraId="3A0ACA0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AF60341" w14:textId="77777777" w:rsidR="006847E2" w:rsidRPr="00C50B27" w:rsidRDefault="006550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C73C065" w14:textId="77777777" w:rsidTr="00C50B27">
        <w:tc>
          <w:tcPr>
            <w:tcW w:w="2808" w:type="dxa"/>
            <w:vAlign w:val="center"/>
          </w:tcPr>
          <w:p w14:paraId="03F4572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FBF8F37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2E5FEF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71C18AB" w14:textId="77777777" w:rsidTr="00C50B27">
        <w:tc>
          <w:tcPr>
            <w:tcW w:w="9828" w:type="dxa"/>
            <w:gridSpan w:val="9"/>
            <w:shd w:val="clear" w:color="auto" w:fill="A6A6A6"/>
          </w:tcPr>
          <w:p w14:paraId="0FA8BB0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DED0069" w14:textId="77777777" w:rsidTr="00C50B27">
        <w:tc>
          <w:tcPr>
            <w:tcW w:w="6791" w:type="dxa"/>
            <w:gridSpan w:val="3"/>
          </w:tcPr>
          <w:p w14:paraId="6BEB2E2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855E2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E44C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5E4A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6D94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EAD9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CAF58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702B19" w14:textId="77777777" w:rsidTr="00C50B27">
        <w:tc>
          <w:tcPr>
            <w:tcW w:w="6791" w:type="dxa"/>
            <w:gridSpan w:val="3"/>
          </w:tcPr>
          <w:p w14:paraId="0835C4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1AF86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D47E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FB8A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3EA29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5149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7D92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BA3AC99" w14:textId="77777777" w:rsidTr="00C50B27">
        <w:tc>
          <w:tcPr>
            <w:tcW w:w="6791" w:type="dxa"/>
            <w:gridSpan w:val="3"/>
          </w:tcPr>
          <w:p w14:paraId="14321F7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1EF14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F4D8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2E91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81A8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D7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5C6B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002878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12127D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21EF2E1" w14:textId="77777777" w:rsidTr="00C50B27">
        <w:tc>
          <w:tcPr>
            <w:tcW w:w="6791" w:type="dxa"/>
            <w:gridSpan w:val="3"/>
          </w:tcPr>
          <w:p w14:paraId="1C15010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CD661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7409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B22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66B3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0645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9730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323440" w14:textId="77777777" w:rsidTr="00C50B27">
        <w:tc>
          <w:tcPr>
            <w:tcW w:w="6791" w:type="dxa"/>
            <w:gridSpan w:val="3"/>
          </w:tcPr>
          <w:p w14:paraId="3858776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4E96D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1F90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FF33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6FC3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EB4A5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2B5A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58F7FEA" w14:textId="77777777" w:rsidTr="00C50B27">
        <w:tc>
          <w:tcPr>
            <w:tcW w:w="6791" w:type="dxa"/>
            <w:gridSpan w:val="3"/>
          </w:tcPr>
          <w:p w14:paraId="6E0B3D6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03FE4E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3D19DA" w14:textId="77777777" w:rsidR="005C219A" w:rsidRPr="00C50B27" w:rsidRDefault="008B69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915B94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71C70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EC9F5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A9EA5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B90638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2B275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03F27F2" w14:textId="77777777" w:rsidTr="00C50B27">
        <w:tc>
          <w:tcPr>
            <w:tcW w:w="6791" w:type="dxa"/>
            <w:gridSpan w:val="3"/>
          </w:tcPr>
          <w:p w14:paraId="6D47443A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2114D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DAA9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93E9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684F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C99E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D33F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4A4532" w14:textId="77777777" w:rsidTr="00C50B27">
        <w:tc>
          <w:tcPr>
            <w:tcW w:w="6791" w:type="dxa"/>
            <w:gridSpan w:val="3"/>
          </w:tcPr>
          <w:p w14:paraId="61EC1CB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A15B1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53F1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6C38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B2AE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D55E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9E98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0CEB8A8" w14:textId="77777777" w:rsidTr="00C50B27">
        <w:tc>
          <w:tcPr>
            <w:tcW w:w="6791" w:type="dxa"/>
            <w:gridSpan w:val="3"/>
          </w:tcPr>
          <w:p w14:paraId="724D607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D7A6B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8594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9059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BC687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4CDB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875B8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FAD02AD" w14:textId="77777777" w:rsidTr="00C50B27">
        <w:tc>
          <w:tcPr>
            <w:tcW w:w="6791" w:type="dxa"/>
            <w:gridSpan w:val="3"/>
          </w:tcPr>
          <w:p w14:paraId="758EFFD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9F9A9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F32D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1266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A02F9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39AC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A2EE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F15A98" w14:textId="77777777" w:rsidTr="00B411DB">
        <w:tc>
          <w:tcPr>
            <w:tcW w:w="9828" w:type="dxa"/>
            <w:gridSpan w:val="9"/>
            <w:shd w:val="clear" w:color="auto" w:fill="A6A6A6"/>
          </w:tcPr>
          <w:p w14:paraId="3B4C8E0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A293169" w14:textId="77777777" w:rsidTr="00C50B27">
        <w:tc>
          <w:tcPr>
            <w:tcW w:w="6791" w:type="dxa"/>
            <w:gridSpan w:val="3"/>
          </w:tcPr>
          <w:p w14:paraId="002D279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F55032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6051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DD1EF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4F9AFA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D3EC2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18BD7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F2C207" w14:textId="77777777" w:rsidTr="00C50B27">
        <w:tc>
          <w:tcPr>
            <w:tcW w:w="6791" w:type="dxa"/>
            <w:gridSpan w:val="3"/>
          </w:tcPr>
          <w:p w14:paraId="39593EF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FD08D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CE5B52" w14:textId="77777777" w:rsidR="00B411DB" w:rsidRPr="00C50B27" w:rsidRDefault="008B69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9258F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26CDA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F4D24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32B26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6DE616A" w14:textId="77777777" w:rsidTr="00C50B27">
        <w:tc>
          <w:tcPr>
            <w:tcW w:w="9828" w:type="dxa"/>
            <w:gridSpan w:val="9"/>
          </w:tcPr>
          <w:p w14:paraId="0A0A719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DB58387" w14:textId="77777777" w:rsidR="00B411DB" w:rsidRPr="00C50B27" w:rsidRDefault="006550D0" w:rsidP="00655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4783B6AC" w14:textId="77777777" w:rsidR="00B411DB" w:rsidRDefault="006550D0" w:rsidP="00655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aktuální téma. </w:t>
            </w:r>
          </w:p>
          <w:p w14:paraId="2303BC27" w14:textId="77777777" w:rsidR="00445DB3" w:rsidRDefault="00445DB3" w:rsidP="00655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srozumitelné.</w:t>
            </w:r>
          </w:p>
          <w:p w14:paraId="6155EB93" w14:textId="77777777" w:rsidR="008B69A3" w:rsidRPr="00C50B27" w:rsidRDefault="008B69A3" w:rsidP="00655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je podrobná.</w:t>
            </w:r>
          </w:p>
          <w:p w14:paraId="383B4437" w14:textId="77777777" w:rsidR="00B411DB" w:rsidRPr="00C50B27" w:rsidRDefault="006550D0" w:rsidP="00655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54B4B557" w14:textId="77777777" w:rsidR="00B411DB" w:rsidRDefault="006550D0" w:rsidP="00655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Pokud je práce zaměřena na motivaci matek samoživitelek, tak bych očekával ve větší míře zpracování tématu motivace v rámci teoretických východisek. Místo toho je zbytečně zařazena kap. k funkcím rodiny, která nijak práci dále neposouvá, jen opakuje velmi známá a obecná fakta.</w:t>
            </w:r>
          </w:p>
          <w:p w14:paraId="339DAFC2" w14:textId="77777777" w:rsidR="00445DB3" w:rsidRDefault="00445DB3" w:rsidP="00655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vysvětlení, proč se práce zaměřuje výhradně na matky samoživitelky.</w:t>
            </w:r>
          </w:p>
          <w:p w14:paraId="436C878F" w14:textId="77777777" w:rsidR="008B69A3" w:rsidRPr="00C50B27" w:rsidRDefault="008B69A3" w:rsidP="00655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7.3 mohla být propracovanější. Autorka se zde dostává k hlavnímu poslání práce, ale mohla ještě více zapracovat na interpretační rovině, tzn. vysvětlit svou teorii, kterou se podařilo v datech zakotvit.</w:t>
            </w:r>
          </w:p>
          <w:p w14:paraId="359949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4B3D072" w14:textId="77777777" w:rsidR="00B411DB" w:rsidRPr="00C50B27" w:rsidRDefault="008B69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150767D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4B278AB" w14:textId="77777777" w:rsidTr="00C50B27">
        <w:tc>
          <w:tcPr>
            <w:tcW w:w="9828" w:type="dxa"/>
            <w:gridSpan w:val="9"/>
          </w:tcPr>
          <w:p w14:paraId="2C4C0EB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CDCD82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F5CEB98" w14:textId="41F43FB6" w:rsidR="00B411DB" w:rsidRPr="00C50B27" w:rsidRDefault="00445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se v práci nezaměřujete obecně na rodiče samoživitele, tzn. ne jen </w:t>
            </w:r>
            <w:r w:rsidR="00B844A4">
              <w:rPr>
                <w:sz w:val="22"/>
                <w:szCs w:val="22"/>
              </w:rPr>
              <w:t xml:space="preserve">na </w:t>
            </w:r>
            <w:bookmarkStart w:id="0" w:name="_GoBack"/>
            <w:bookmarkEnd w:id="0"/>
            <w:r>
              <w:rPr>
                <w:sz w:val="22"/>
                <w:szCs w:val="22"/>
              </w:rPr>
              <w:t>matky?</w:t>
            </w:r>
          </w:p>
          <w:p w14:paraId="6AC6EC4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C633343" w14:textId="77777777" w:rsidR="00B411DB" w:rsidRPr="00C50B27" w:rsidRDefault="00445D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jedním z kritérií </w:t>
            </w:r>
            <w:r w:rsidR="008B69A3">
              <w:rPr>
                <w:sz w:val="22"/>
                <w:szCs w:val="22"/>
              </w:rPr>
              <w:t>výběru respondentek bylo, že musely jevit známky</w:t>
            </w:r>
            <w:r>
              <w:rPr>
                <w:sz w:val="22"/>
                <w:szCs w:val="22"/>
              </w:rPr>
              <w:t xml:space="preserve"> „</w:t>
            </w:r>
            <w:r w:rsidR="008B69A3">
              <w:rPr>
                <w:sz w:val="22"/>
                <w:szCs w:val="22"/>
              </w:rPr>
              <w:t>snahy</w:t>
            </w:r>
            <w:r w:rsidRPr="00445DB3">
              <w:rPr>
                <w:sz w:val="22"/>
                <w:szCs w:val="22"/>
              </w:rPr>
              <w:t xml:space="preserve"> o zlepšení životní úrovně jakýmkoliv způsobem</w:t>
            </w:r>
            <w:r w:rsidR="008B69A3">
              <w:rPr>
                <w:sz w:val="22"/>
                <w:szCs w:val="22"/>
              </w:rPr>
              <w:t>“? Nemohl tento fakt determinovat výsledky?</w:t>
            </w:r>
          </w:p>
        </w:tc>
      </w:tr>
      <w:tr w:rsidR="00B411DB" w:rsidRPr="00C50B27" w14:paraId="75BF1CE4" w14:textId="77777777" w:rsidTr="00C50B27">
        <w:tc>
          <w:tcPr>
            <w:tcW w:w="6791" w:type="dxa"/>
            <w:gridSpan w:val="3"/>
          </w:tcPr>
          <w:p w14:paraId="3DCBFE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8410F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30AD9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2384CD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4E867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2DDA7F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C81AC6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9C8E25" w14:textId="77777777" w:rsidTr="00C50B27">
        <w:tc>
          <w:tcPr>
            <w:tcW w:w="4068" w:type="dxa"/>
            <w:gridSpan w:val="2"/>
            <w:vAlign w:val="center"/>
          </w:tcPr>
          <w:p w14:paraId="3FC4493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69A3">
              <w:rPr>
                <w:sz w:val="22"/>
                <w:szCs w:val="22"/>
              </w:rPr>
              <w:t xml:space="preserve"> 26. 4. 2021</w:t>
            </w:r>
          </w:p>
        </w:tc>
        <w:tc>
          <w:tcPr>
            <w:tcW w:w="5760" w:type="dxa"/>
            <w:gridSpan w:val="7"/>
            <w:vAlign w:val="center"/>
          </w:tcPr>
          <w:p w14:paraId="683AB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69A3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2405F3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97BA8" w14:textId="77777777" w:rsidR="00A80D73" w:rsidRDefault="00A80D73">
      <w:r>
        <w:separator/>
      </w:r>
    </w:p>
  </w:endnote>
  <w:endnote w:type="continuationSeparator" w:id="0">
    <w:p w14:paraId="6D999367" w14:textId="77777777" w:rsidR="00A80D73" w:rsidRDefault="00A8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3644F" w14:textId="77777777" w:rsidR="00A80D73" w:rsidRDefault="00A80D73">
      <w:r>
        <w:separator/>
      </w:r>
    </w:p>
  </w:footnote>
  <w:footnote w:type="continuationSeparator" w:id="0">
    <w:p w14:paraId="750C3444" w14:textId="77777777" w:rsidR="00A80D73" w:rsidRDefault="00A80D73">
      <w:r>
        <w:continuationSeparator/>
      </w:r>
    </w:p>
  </w:footnote>
  <w:footnote w:id="1">
    <w:p w14:paraId="703E016C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D0"/>
    <w:rsid w:val="00362AB0"/>
    <w:rsid w:val="003F5DA2"/>
    <w:rsid w:val="00445DB3"/>
    <w:rsid w:val="00512982"/>
    <w:rsid w:val="00526D47"/>
    <w:rsid w:val="0055255D"/>
    <w:rsid w:val="005C219A"/>
    <w:rsid w:val="006550D0"/>
    <w:rsid w:val="006847E2"/>
    <w:rsid w:val="008614B3"/>
    <w:rsid w:val="008B69A3"/>
    <w:rsid w:val="009B2248"/>
    <w:rsid w:val="00A80D73"/>
    <w:rsid w:val="00AF1740"/>
    <w:rsid w:val="00B411DB"/>
    <w:rsid w:val="00B844A4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E3E82"/>
  <w15:chartTrackingRefBased/>
  <w15:docId w15:val="{2EF936B9-05E0-403A-B720-4384DA27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23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3</cp:revision>
  <cp:lastPrinted>2012-04-25T08:21:00Z</cp:lastPrinted>
  <dcterms:created xsi:type="dcterms:W3CDTF">2021-04-26T09:07:00Z</dcterms:created>
  <dcterms:modified xsi:type="dcterms:W3CDTF">2021-05-05T08:15:00Z</dcterms:modified>
</cp:coreProperties>
</file>