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8AC26" w14:textId="77777777" w:rsidR="00B236F8" w:rsidRPr="008F59FA" w:rsidRDefault="00EA3D50" w:rsidP="00C45059">
      <w:pPr>
        <w:pBdr>
          <w:bottom w:val="single" w:sz="4" w:space="1" w:color="auto"/>
        </w:pBd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 w:rsidRPr="008F59FA">
        <w:rPr>
          <w:rFonts w:ascii="Calibri" w:hAnsi="Calibri" w:cs="Calibri"/>
          <w:b/>
          <w:sz w:val="28"/>
          <w:szCs w:val="28"/>
        </w:rPr>
        <w:t>Posudek školitele</w:t>
      </w:r>
      <w:r w:rsidR="002F1438" w:rsidRPr="008F59FA">
        <w:rPr>
          <w:rFonts w:ascii="Calibri" w:hAnsi="Calibri" w:cs="Calibri"/>
          <w:b/>
          <w:sz w:val="28"/>
          <w:szCs w:val="28"/>
        </w:rPr>
        <w:t xml:space="preserve"> dizertační práce</w:t>
      </w:r>
      <w:r w:rsidR="00B236F8" w:rsidRPr="008F59FA">
        <w:rPr>
          <w:rFonts w:ascii="Calibri" w:hAnsi="Calibri" w:cs="Calibri"/>
          <w:b/>
          <w:sz w:val="28"/>
          <w:szCs w:val="28"/>
        </w:rPr>
        <w:t xml:space="preserve"> </w:t>
      </w:r>
      <w:r w:rsidRPr="008F59FA">
        <w:rPr>
          <w:rFonts w:ascii="Calibri" w:hAnsi="Calibri" w:cs="Calibri"/>
          <w:b/>
          <w:sz w:val="28"/>
          <w:szCs w:val="28"/>
        </w:rPr>
        <w:t xml:space="preserve"> </w:t>
      </w:r>
    </w:p>
    <w:p w14:paraId="5780FDFA" w14:textId="77777777" w:rsidR="00B236F8" w:rsidRPr="00E63D2D" w:rsidRDefault="00B236F8" w:rsidP="00B236F8">
      <w:pPr>
        <w:spacing w:line="360" w:lineRule="auto"/>
        <w:rPr>
          <w:rFonts w:ascii="Calibri" w:hAnsi="Calibri" w:cs="Calibri"/>
          <w:b/>
          <w:sz w:val="16"/>
          <w:szCs w:val="16"/>
        </w:rPr>
      </w:pPr>
    </w:p>
    <w:p w14:paraId="0A9C474D" w14:textId="77777777" w:rsidR="00CA7D21" w:rsidRPr="008F59FA" w:rsidRDefault="00CA7D21" w:rsidP="00CA7D2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F59FA">
        <w:rPr>
          <w:rFonts w:ascii="Calibri" w:hAnsi="Calibri" w:cs="Calibri"/>
          <w:sz w:val="22"/>
          <w:szCs w:val="22"/>
        </w:rPr>
        <w:t>Název práce:</w:t>
      </w:r>
      <w:r w:rsidRPr="008F59FA">
        <w:rPr>
          <w:rFonts w:ascii="Calibri" w:hAnsi="Calibri" w:cs="Calibri"/>
          <w:sz w:val="22"/>
          <w:szCs w:val="22"/>
        </w:rPr>
        <w:tab/>
      </w:r>
      <w:r w:rsidRPr="008F59FA">
        <w:rPr>
          <w:rFonts w:ascii="Calibri" w:hAnsi="Calibri" w:cs="Calibri"/>
          <w:sz w:val="22"/>
          <w:szCs w:val="22"/>
        </w:rPr>
        <w:tab/>
      </w:r>
      <w:r w:rsidRPr="008F59FA">
        <w:rPr>
          <w:rFonts w:ascii="Calibri" w:hAnsi="Calibri" w:cs="Calibri"/>
          <w:sz w:val="22"/>
          <w:szCs w:val="22"/>
        </w:rPr>
        <w:tab/>
      </w:r>
      <w:r w:rsidR="00B00971" w:rsidRPr="00B00971">
        <w:rPr>
          <w:rFonts w:ascii="Calibri" w:hAnsi="Calibri" w:cs="Calibri"/>
          <w:sz w:val="22"/>
          <w:szCs w:val="22"/>
        </w:rPr>
        <w:t>Stabilizace disperzních systému polymerními emulgátory</w:t>
      </w:r>
    </w:p>
    <w:p w14:paraId="28680288" w14:textId="77777777" w:rsidR="00317605" w:rsidRPr="008F59FA" w:rsidRDefault="00EA3D50" w:rsidP="001A2F3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F59FA">
        <w:rPr>
          <w:rFonts w:ascii="Calibri" w:hAnsi="Calibri" w:cs="Calibri"/>
          <w:sz w:val="22"/>
          <w:szCs w:val="22"/>
        </w:rPr>
        <w:t>Jméno a příjmení studenta:</w:t>
      </w:r>
      <w:r w:rsidRPr="008F59FA">
        <w:rPr>
          <w:rFonts w:ascii="Calibri" w:hAnsi="Calibri" w:cs="Calibri"/>
          <w:sz w:val="22"/>
          <w:szCs w:val="22"/>
        </w:rPr>
        <w:tab/>
        <w:t xml:space="preserve">Ing. </w:t>
      </w:r>
      <w:r w:rsidR="00931D6A">
        <w:rPr>
          <w:rFonts w:ascii="Calibri" w:hAnsi="Calibri" w:cs="Calibri"/>
          <w:sz w:val="22"/>
          <w:szCs w:val="22"/>
        </w:rPr>
        <w:t>Lucie Urbánková</w:t>
      </w:r>
    </w:p>
    <w:p w14:paraId="3935DFAB" w14:textId="77777777" w:rsidR="00EA3D50" w:rsidRPr="008F59FA" w:rsidRDefault="00EA3D50" w:rsidP="001A2F3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F59FA">
        <w:rPr>
          <w:rFonts w:ascii="Calibri" w:hAnsi="Calibri" w:cs="Calibri"/>
          <w:sz w:val="22"/>
          <w:szCs w:val="22"/>
        </w:rPr>
        <w:t>Studijní program:</w:t>
      </w:r>
      <w:r w:rsidRPr="008F59FA">
        <w:rPr>
          <w:rFonts w:ascii="Calibri" w:hAnsi="Calibri" w:cs="Calibri"/>
          <w:sz w:val="22"/>
          <w:szCs w:val="22"/>
        </w:rPr>
        <w:tab/>
      </w:r>
      <w:r w:rsidRPr="008F59FA">
        <w:rPr>
          <w:rFonts w:ascii="Calibri" w:hAnsi="Calibri" w:cs="Calibri"/>
          <w:sz w:val="22"/>
          <w:szCs w:val="22"/>
        </w:rPr>
        <w:tab/>
        <w:t>P 2808 Chemie a technologie materiálů</w:t>
      </w:r>
    </w:p>
    <w:p w14:paraId="62D268CD" w14:textId="77777777" w:rsidR="00EA3D50" w:rsidRPr="008F59FA" w:rsidRDefault="00EA3D50" w:rsidP="00CA7D21">
      <w:pPr>
        <w:pBdr>
          <w:bottom w:val="single" w:sz="4" w:space="1" w:color="auto"/>
        </w:pBd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F59FA">
        <w:rPr>
          <w:rFonts w:ascii="Calibri" w:hAnsi="Calibri" w:cs="Calibri"/>
          <w:sz w:val="22"/>
          <w:szCs w:val="22"/>
        </w:rPr>
        <w:t>Studijní obor:</w:t>
      </w:r>
      <w:r w:rsidRPr="008F59FA">
        <w:rPr>
          <w:rFonts w:ascii="Calibri" w:hAnsi="Calibri" w:cs="Calibri"/>
          <w:sz w:val="22"/>
          <w:szCs w:val="22"/>
        </w:rPr>
        <w:tab/>
      </w:r>
      <w:r w:rsidRPr="008F59FA">
        <w:rPr>
          <w:rFonts w:ascii="Calibri" w:hAnsi="Calibri" w:cs="Calibri"/>
          <w:sz w:val="22"/>
          <w:szCs w:val="22"/>
        </w:rPr>
        <w:tab/>
      </w:r>
      <w:r w:rsidRPr="008F59FA">
        <w:rPr>
          <w:rFonts w:ascii="Calibri" w:hAnsi="Calibri" w:cs="Calibri"/>
          <w:sz w:val="22"/>
          <w:szCs w:val="22"/>
        </w:rPr>
        <w:tab/>
        <w:t>2808V009 Chemie a technologie materiálů</w:t>
      </w:r>
    </w:p>
    <w:p w14:paraId="3D0B7DD4" w14:textId="77777777" w:rsidR="008E30E1" w:rsidRPr="00E63D2D" w:rsidRDefault="008E30E1" w:rsidP="001A2F39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14:paraId="7CE7036E" w14:textId="77777777" w:rsidR="003E7EB4" w:rsidRPr="00931D6A" w:rsidRDefault="00931D6A" w:rsidP="007D73AF">
      <w:p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31D6A">
        <w:rPr>
          <w:rFonts w:ascii="Calibri" w:hAnsi="Calibri" w:cs="Calibri"/>
          <w:sz w:val="20"/>
          <w:szCs w:val="20"/>
        </w:rPr>
        <w:t xml:space="preserve">Ve své dizertační práci se Ing. Lucie </w:t>
      </w:r>
      <w:r w:rsidR="001F76E0">
        <w:rPr>
          <w:rFonts w:ascii="Calibri" w:hAnsi="Calibri" w:cs="Calibri"/>
          <w:sz w:val="20"/>
          <w:szCs w:val="20"/>
        </w:rPr>
        <w:t xml:space="preserve">Urbánková </w:t>
      </w:r>
      <w:r w:rsidRPr="00931D6A">
        <w:rPr>
          <w:rFonts w:ascii="Calibri" w:hAnsi="Calibri" w:cs="Calibri"/>
          <w:sz w:val="20"/>
          <w:szCs w:val="20"/>
        </w:rPr>
        <w:t xml:space="preserve">zabývá </w:t>
      </w:r>
      <w:r w:rsidR="009012C4">
        <w:rPr>
          <w:rFonts w:ascii="Calibri" w:hAnsi="Calibri" w:cs="Calibri"/>
          <w:sz w:val="20"/>
          <w:szCs w:val="20"/>
        </w:rPr>
        <w:t xml:space="preserve">problematikou </w:t>
      </w:r>
      <w:r w:rsidRPr="00931D6A">
        <w:rPr>
          <w:rFonts w:ascii="Calibri" w:hAnsi="Calibri" w:cs="Calibri"/>
          <w:sz w:val="20"/>
          <w:szCs w:val="20"/>
        </w:rPr>
        <w:t xml:space="preserve">přípravy disperzních systémů stabilizovaných emulgátory na bázi polymerů. </w:t>
      </w:r>
      <w:r w:rsidR="00114220">
        <w:rPr>
          <w:rFonts w:ascii="Calibri" w:hAnsi="Calibri" w:cs="Calibri"/>
          <w:sz w:val="20"/>
          <w:szCs w:val="20"/>
        </w:rPr>
        <w:t>P</w:t>
      </w:r>
      <w:r w:rsidR="00114220" w:rsidRPr="00114220">
        <w:rPr>
          <w:rFonts w:ascii="Calibri" w:hAnsi="Calibri" w:cs="Calibri"/>
          <w:sz w:val="20"/>
          <w:szCs w:val="20"/>
        </w:rPr>
        <w:t xml:space="preserve">ráce se </w:t>
      </w:r>
      <w:r w:rsidR="007D73AF">
        <w:rPr>
          <w:rFonts w:ascii="Calibri" w:hAnsi="Calibri" w:cs="Calibri"/>
          <w:sz w:val="20"/>
          <w:szCs w:val="20"/>
        </w:rPr>
        <w:t xml:space="preserve">konkrétně věnuje </w:t>
      </w:r>
      <w:r w:rsidR="00114220" w:rsidRPr="00114220">
        <w:rPr>
          <w:rFonts w:ascii="Calibri" w:hAnsi="Calibri" w:cs="Calibri"/>
          <w:sz w:val="20"/>
          <w:szCs w:val="20"/>
        </w:rPr>
        <w:t>emulz</w:t>
      </w:r>
      <w:r w:rsidR="007D73AF">
        <w:rPr>
          <w:rFonts w:ascii="Calibri" w:hAnsi="Calibri" w:cs="Calibri"/>
          <w:sz w:val="20"/>
          <w:szCs w:val="20"/>
        </w:rPr>
        <w:t>ím</w:t>
      </w:r>
      <w:r w:rsidR="00114220" w:rsidRPr="00114220">
        <w:rPr>
          <w:rFonts w:ascii="Calibri" w:hAnsi="Calibri" w:cs="Calibri"/>
          <w:sz w:val="20"/>
          <w:szCs w:val="20"/>
        </w:rPr>
        <w:t xml:space="preserve"> </w:t>
      </w:r>
      <w:r w:rsidR="001F76E0">
        <w:rPr>
          <w:rFonts w:ascii="Calibri" w:hAnsi="Calibri" w:cs="Calibri"/>
          <w:sz w:val="20"/>
          <w:szCs w:val="20"/>
        </w:rPr>
        <w:t xml:space="preserve">stabilizovaným </w:t>
      </w:r>
      <w:r w:rsidR="00114220" w:rsidRPr="00114220">
        <w:rPr>
          <w:rFonts w:ascii="Calibri" w:hAnsi="Calibri" w:cs="Calibri"/>
          <w:sz w:val="20"/>
          <w:szCs w:val="20"/>
        </w:rPr>
        <w:t xml:space="preserve">proteinem, kaseinátem sodným, a </w:t>
      </w:r>
      <w:r w:rsidR="007D73AF">
        <w:rPr>
          <w:rFonts w:ascii="Calibri" w:hAnsi="Calibri" w:cs="Calibri"/>
          <w:sz w:val="20"/>
          <w:szCs w:val="20"/>
        </w:rPr>
        <w:t xml:space="preserve">zpracovává </w:t>
      </w:r>
      <w:r w:rsidR="00705F54">
        <w:rPr>
          <w:rFonts w:ascii="Calibri" w:hAnsi="Calibri" w:cs="Calibri"/>
          <w:sz w:val="20"/>
          <w:szCs w:val="20"/>
        </w:rPr>
        <w:t xml:space="preserve">i </w:t>
      </w:r>
      <w:r w:rsidR="00114220" w:rsidRPr="00114220">
        <w:rPr>
          <w:rFonts w:ascii="Calibri" w:hAnsi="Calibri" w:cs="Calibri"/>
          <w:sz w:val="20"/>
          <w:szCs w:val="20"/>
        </w:rPr>
        <w:t>problematik</w:t>
      </w:r>
      <w:r w:rsidR="007D73AF">
        <w:rPr>
          <w:rFonts w:ascii="Calibri" w:hAnsi="Calibri" w:cs="Calibri"/>
          <w:sz w:val="20"/>
          <w:szCs w:val="20"/>
        </w:rPr>
        <w:t>u</w:t>
      </w:r>
      <w:r w:rsidR="00114220" w:rsidRPr="00114220">
        <w:rPr>
          <w:rFonts w:ascii="Calibri" w:hAnsi="Calibri" w:cs="Calibri"/>
          <w:sz w:val="20"/>
          <w:szCs w:val="20"/>
        </w:rPr>
        <w:t xml:space="preserve"> emulzí </w:t>
      </w:r>
      <w:r w:rsidR="001F76E0">
        <w:rPr>
          <w:rFonts w:ascii="Calibri" w:hAnsi="Calibri" w:cs="Calibri"/>
          <w:sz w:val="20"/>
          <w:szCs w:val="20"/>
        </w:rPr>
        <w:t xml:space="preserve">stabilizovaných </w:t>
      </w:r>
      <w:r w:rsidR="007D73AF">
        <w:rPr>
          <w:rFonts w:ascii="Calibri" w:hAnsi="Calibri" w:cs="Calibri"/>
          <w:sz w:val="20"/>
          <w:szCs w:val="20"/>
        </w:rPr>
        <w:t xml:space="preserve">pomocí </w:t>
      </w:r>
      <w:r w:rsidR="00114220" w:rsidRPr="00114220">
        <w:rPr>
          <w:rFonts w:ascii="Calibri" w:hAnsi="Calibri" w:cs="Calibri"/>
          <w:sz w:val="20"/>
          <w:szCs w:val="20"/>
        </w:rPr>
        <w:t>interakce mezi biopolymerem a částicemi</w:t>
      </w:r>
      <w:r w:rsidR="007D73AF">
        <w:rPr>
          <w:rFonts w:ascii="Calibri" w:hAnsi="Calibri" w:cs="Calibri"/>
          <w:sz w:val="20"/>
          <w:szCs w:val="20"/>
        </w:rPr>
        <w:t>, konkrétně k</w:t>
      </w:r>
      <w:r w:rsidR="00114220" w:rsidRPr="00114220">
        <w:rPr>
          <w:rFonts w:ascii="Calibri" w:hAnsi="Calibri" w:cs="Calibri"/>
          <w:sz w:val="20"/>
          <w:szCs w:val="20"/>
        </w:rPr>
        <w:t>aseinát</w:t>
      </w:r>
      <w:r w:rsidR="007D73AF">
        <w:rPr>
          <w:rFonts w:ascii="Calibri" w:hAnsi="Calibri" w:cs="Calibri"/>
          <w:sz w:val="20"/>
          <w:szCs w:val="20"/>
        </w:rPr>
        <w:t>em</w:t>
      </w:r>
      <w:r w:rsidR="00114220" w:rsidRPr="00114220">
        <w:rPr>
          <w:rFonts w:ascii="Calibri" w:hAnsi="Calibri" w:cs="Calibri"/>
          <w:sz w:val="20"/>
          <w:szCs w:val="20"/>
        </w:rPr>
        <w:t xml:space="preserve"> sodn</w:t>
      </w:r>
      <w:r w:rsidR="007D73AF">
        <w:rPr>
          <w:rFonts w:ascii="Calibri" w:hAnsi="Calibri" w:cs="Calibri"/>
          <w:sz w:val="20"/>
          <w:szCs w:val="20"/>
        </w:rPr>
        <w:t>ým</w:t>
      </w:r>
      <w:r w:rsidR="00114220" w:rsidRPr="00114220">
        <w:rPr>
          <w:rFonts w:ascii="Calibri" w:hAnsi="Calibri" w:cs="Calibri"/>
          <w:sz w:val="20"/>
          <w:szCs w:val="20"/>
        </w:rPr>
        <w:t xml:space="preserve"> a </w:t>
      </w:r>
      <w:r w:rsidR="007D73AF">
        <w:rPr>
          <w:rFonts w:ascii="Calibri" w:hAnsi="Calibri" w:cs="Calibri"/>
          <w:sz w:val="20"/>
          <w:szCs w:val="20"/>
        </w:rPr>
        <w:t xml:space="preserve">krystaly nanocelulózy. Poznání vzájemných interakcí těchto dvou biopolymerů </w:t>
      </w:r>
      <w:r w:rsidR="00B00971">
        <w:rPr>
          <w:rFonts w:ascii="Calibri" w:hAnsi="Calibri" w:cs="Calibri"/>
          <w:sz w:val="20"/>
          <w:szCs w:val="20"/>
        </w:rPr>
        <w:t xml:space="preserve">je pak využito při formulaci emulzí, u kterých </w:t>
      </w:r>
      <w:r w:rsidR="00114220" w:rsidRPr="00114220">
        <w:rPr>
          <w:rFonts w:ascii="Calibri" w:hAnsi="Calibri" w:cs="Calibri"/>
          <w:sz w:val="20"/>
          <w:szCs w:val="20"/>
        </w:rPr>
        <w:t>umožňuj</w:t>
      </w:r>
      <w:r w:rsidR="007D73AF">
        <w:rPr>
          <w:rFonts w:ascii="Calibri" w:hAnsi="Calibri" w:cs="Calibri"/>
          <w:sz w:val="20"/>
          <w:szCs w:val="20"/>
        </w:rPr>
        <w:t>e</w:t>
      </w:r>
      <w:r w:rsidR="00114220" w:rsidRPr="00114220">
        <w:rPr>
          <w:rFonts w:ascii="Calibri" w:hAnsi="Calibri" w:cs="Calibri"/>
          <w:sz w:val="20"/>
          <w:szCs w:val="20"/>
        </w:rPr>
        <w:t xml:space="preserve"> kontrolovat </w:t>
      </w:r>
      <w:r w:rsidR="00B00971">
        <w:rPr>
          <w:rFonts w:ascii="Calibri" w:hAnsi="Calibri" w:cs="Calibri"/>
          <w:sz w:val="20"/>
          <w:szCs w:val="20"/>
        </w:rPr>
        <w:t xml:space="preserve">jejich </w:t>
      </w:r>
      <w:r w:rsidR="00114220" w:rsidRPr="00114220">
        <w:rPr>
          <w:rFonts w:ascii="Calibri" w:hAnsi="Calibri" w:cs="Calibri"/>
          <w:sz w:val="20"/>
          <w:szCs w:val="20"/>
        </w:rPr>
        <w:t>vlastnosti p</w:t>
      </w:r>
      <w:r w:rsidR="007D73AF">
        <w:rPr>
          <w:rFonts w:ascii="Calibri" w:hAnsi="Calibri" w:cs="Calibri"/>
          <w:sz w:val="20"/>
          <w:szCs w:val="20"/>
        </w:rPr>
        <w:t xml:space="preserve">omocí změn ve </w:t>
      </w:r>
      <w:r w:rsidR="00114220" w:rsidRPr="00114220">
        <w:rPr>
          <w:rFonts w:ascii="Calibri" w:hAnsi="Calibri" w:cs="Calibri"/>
          <w:sz w:val="20"/>
          <w:szCs w:val="20"/>
        </w:rPr>
        <w:t>složení stabilizující vrstv</w:t>
      </w:r>
      <w:r w:rsidR="007D73AF">
        <w:rPr>
          <w:rFonts w:ascii="Calibri" w:hAnsi="Calibri" w:cs="Calibri"/>
          <w:sz w:val="20"/>
          <w:szCs w:val="20"/>
        </w:rPr>
        <w:t>y</w:t>
      </w:r>
      <w:r w:rsidR="00114220" w:rsidRPr="00114220">
        <w:rPr>
          <w:rFonts w:ascii="Calibri" w:hAnsi="Calibri" w:cs="Calibri"/>
          <w:sz w:val="20"/>
          <w:szCs w:val="20"/>
        </w:rPr>
        <w:t xml:space="preserve"> na povrchu emulzních kapek. Praktick</w:t>
      </w:r>
      <w:r w:rsidR="007D73AF">
        <w:rPr>
          <w:rFonts w:ascii="Calibri" w:hAnsi="Calibri" w:cs="Calibri"/>
          <w:sz w:val="20"/>
          <w:szCs w:val="20"/>
        </w:rPr>
        <w:t>y</w:t>
      </w:r>
      <w:r w:rsidR="00114220" w:rsidRPr="00114220">
        <w:rPr>
          <w:rFonts w:ascii="Calibri" w:hAnsi="Calibri" w:cs="Calibri"/>
          <w:sz w:val="20"/>
          <w:szCs w:val="20"/>
        </w:rPr>
        <w:t xml:space="preserve"> </w:t>
      </w:r>
      <w:r w:rsidR="007D73AF">
        <w:rPr>
          <w:rFonts w:ascii="Calibri" w:hAnsi="Calibri" w:cs="Calibri"/>
          <w:sz w:val="20"/>
          <w:szCs w:val="20"/>
        </w:rPr>
        <w:t xml:space="preserve">jsou </w:t>
      </w:r>
      <w:r w:rsidR="00114220" w:rsidRPr="00114220">
        <w:rPr>
          <w:rFonts w:ascii="Calibri" w:hAnsi="Calibri" w:cs="Calibri"/>
          <w:sz w:val="20"/>
          <w:szCs w:val="20"/>
        </w:rPr>
        <w:t>takto stabilizovan</w:t>
      </w:r>
      <w:r w:rsidR="007D73AF">
        <w:rPr>
          <w:rFonts w:ascii="Calibri" w:hAnsi="Calibri" w:cs="Calibri"/>
          <w:sz w:val="20"/>
          <w:szCs w:val="20"/>
        </w:rPr>
        <w:t>é</w:t>
      </w:r>
      <w:r w:rsidR="00114220" w:rsidRPr="00114220">
        <w:rPr>
          <w:rFonts w:ascii="Calibri" w:hAnsi="Calibri" w:cs="Calibri"/>
          <w:sz w:val="20"/>
          <w:szCs w:val="20"/>
        </w:rPr>
        <w:t xml:space="preserve"> emulz</w:t>
      </w:r>
      <w:r w:rsidR="007D73AF">
        <w:rPr>
          <w:rFonts w:ascii="Calibri" w:hAnsi="Calibri" w:cs="Calibri"/>
          <w:sz w:val="20"/>
          <w:szCs w:val="20"/>
        </w:rPr>
        <w:t>e</w:t>
      </w:r>
      <w:r w:rsidR="00114220" w:rsidRPr="00114220">
        <w:rPr>
          <w:rFonts w:ascii="Calibri" w:hAnsi="Calibri" w:cs="Calibri"/>
          <w:sz w:val="20"/>
          <w:szCs w:val="20"/>
        </w:rPr>
        <w:t xml:space="preserve"> </w:t>
      </w:r>
      <w:r w:rsidR="007D73AF">
        <w:rPr>
          <w:rFonts w:ascii="Calibri" w:hAnsi="Calibri" w:cs="Calibri"/>
          <w:sz w:val="20"/>
          <w:szCs w:val="20"/>
        </w:rPr>
        <w:t xml:space="preserve">využity pro </w:t>
      </w:r>
      <w:r w:rsidR="00114220" w:rsidRPr="00114220">
        <w:rPr>
          <w:rFonts w:ascii="Calibri" w:hAnsi="Calibri" w:cs="Calibri"/>
          <w:sz w:val="20"/>
          <w:szCs w:val="20"/>
        </w:rPr>
        <w:t>příprav</w:t>
      </w:r>
      <w:r w:rsidR="007D73AF">
        <w:rPr>
          <w:rFonts w:ascii="Calibri" w:hAnsi="Calibri" w:cs="Calibri"/>
          <w:sz w:val="20"/>
          <w:szCs w:val="20"/>
        </w:rPr>
        <w:t>u</w:t>
      </w:r>
      <w:r w:rsidR="00114220" w:rsidRPr="00114220">
        <w:rPr>
          <w:rFonts w:ascii="Calibri" w:hAnsi="Calibri" w:cs="Calibri"/>
          <w:sz w:val="20"/>
          <w:szCs w:val="20"/>
        </w:rPr>
        <w:t xml:space="preserve"> </w:t>
      </w:r>
      <w:r w:rsidR="007D73AF">
        <w:rPr>
          <w:rFonts w:ascii="Calibri" w:hAnsi="Calibri" w:cs="Calibri"/>
          <w:sz w:val="20"/>
          <w:szCs w:val="20"/>
        </w:rPr>
        <w:t xml:space="preserve">emulzních </w:t>
      </w:r>
      <w:r w:rsidR="00114220" w:rsidRPr="00114220">
        <w:rPr>
          <w:rFonts w:ascii="Calibri" w:hAnsi="Calibri" w:cs="Calibri"/>
          <w:sz w:val="20"/>
          <w:szCs w:val="20"/>
        </w:rPr>
        <w:t xml:space="preserve">gelů vhodných pro </w:t>
      </w:r>
      <w:r w:rsidR="007D73AF">
        <w:rPr>
          <w:rFonts w:ascii="Calibri" w:hAnsi="Calibri" w:cs="Calibri"/>
          <w:sz w:val="20"/>
          <w:szCs w:val="20"/>
        </w:rPr>
        <w:t xml:space="preserve">transport </w:t>
      </w:r>
      <w:r w:rsidR="00114220" w:rsidRPr="00114220">
        <w:rPr>
          <w:rFonts w:ascii="Calibri" w:hAnsi="Calibri" w:cs="Calibri"/>
          <w:sz w:val="20"/>
          <w:szCs w:val="20"/>
        </w:rPr>
        <w:t xml:space="preserve">bioaktivních lipofilních látek. </w:t>
      </w:r>
      <w:r w:rsidR="00705F54" w:rsidRPr="008F59FA">
        <w:rPr>
          <w:rFonts w:ascii="Calibri" w:hAnsi="Calibri" w:cs="Calibri"/>
          <w:sz w:val="20"/>
          <w:szCs w:val="20"/>
        </w:rPr>
        <w:t xml:space="preserve">Jedná </w:t>
      </w:r>
      <w:r w:rsidR="00705F54">
        <w:rPr>
          <w:rFonts w:ascii="Calibri" w:hAnsi="Calibri" w:cs="Calibri"/>
          <w:sz w:val="20"/>
          <w:szCs w:val="20"/>
        </w:rPr>
        <w:t>se o problematiku</w:t>
      </w:r>
      <w:r w:rsidR="00705F54" w:rsidRPr="008F59FA">
        <w:rPr>
          <w:rFonts w:ascii="Calibri" w:hAnsi="Calibri" w:cs="Calibri"/>
          <w:sz w:val="20"/>
          <w:szCs w:val="20"/>
        </w:rPr>
        <w:t>, kter</w:t>
      </w:r>
      <w:r w:rsidR="00705F54">
        <w:rPr>
          <w:rFonts w:ascii="Calibri" w:hAnsi="Calibri" w:cs="Calibri"/>
          <w:sz w:val="20"/>
          <w:szCs w:val="20"/>
        </w:rPr>
        <w:t>á</w:t>
      </w:r>
      <w:r w:rsidR="00705F54" w:rsidRPr="008F59FA">
        <w:rPr>
          <w:rFonts w:ascii="Calibri" w:hAnsi="Calibri" w:cs="Calibri"/>
          <w:sz w:val="20"/>
          <w:szCs w:val="20"/>
        </w:rPr>
        <w:t xml:space="preserve"> j</w:t>
      </w:r>
      <w:r w:rsidR="00705F54">
        <w:rPr>
          <w:rFonts w:ascii="Calibri" w:hAnsi="Calibri" w:cs="Calibri"/>
          <w:sz w:val="20"/>
          <w:szCs w:val="20"/>
        </w:rPr>
        <w:t>e</w:t>
      </w:r>
      <w:r w:rsidR="00705F54" w:rsidRPr="008F59FA">
        <w:rPr>
          <w:rFonts w:ascii="Calibri" w:hAnsi="Calibri" w:cs="Calibri"/>
          <w:sz w:val="20"/>
          <w:szCs w:val="20"/>
        </w:rPr>
        <w:t xml:space="preserve"> v současnosti předmětem rostoucího zájmu, protože </w:t>
      </w:r>
      <w:r w:rsidR="00B00971">
        <w:rPr>
          <w:rFonts w:ascii="Calibri" w:hAnsi="Calibri" w:cs="Calibri"/>
          <w:sz w:val="20"/>
          <w:szCs w:val="20"/>
        </w:rPr>
        <w:t xml:space="preserve">polymerní </w:t>
      </w:r>
      <w:r w:rsidR="00705F54">
        <w:rPr>
          <w:rFonts w:ascii="Calibri" w:hAnsi="Calibri" w:cs="Calibri"/>
          <w:sz w:val="20"/>
          <w:szCs w:val="20"/>
        </w:rPr>
        <w:t>stabilizátory</w:t>
      </w:r>
      <w:r w:rsidR="00705F54" w:rsidRPr="008F59FA">
        <w:rPr>
          <w:rFonts w:ascii="Calibri" w:hAnsi="Calibri" w:cs="Calibri"/>
          <w:sz w:val="20"/>
          <w:szCs w:val="20"/>
        </w:rPr>
        <w:t xml:space="preserve"> vykazují </w:t>
      </w:r>
      <w:r w:rsidR="00705F54">
        <w:rPr>
          <w:rFonts w:ascii="Calibri" w:hAnsi="Calibri" w:cs="Calibri"/>
          <w:sz w:val="20"/>
          <w:szCs w:val="20"/>
        </w:rPr>
        <w:t xml:space="preserve">výrazně nižší </w:t>
      </w:r>
      <w:r w:rsidR="00705F54" w:rsidRPr="008F59FA">
        <w:rPr>
          <w:rFonts w:ascii="Calibri" w:hAnsi="Calibri" w:cs="Calibri"/>
          <w:sz w:val="20"/>
          <w:szCs w:val="20"/>
        </w:rPr>
        <w:t xml:space="preserve">iritační potenciál </w:t>
      </w:r>
      <w:r w:rsidR="00705F54">
        <w:rPr>
          <w:rFonts w:ascii="Calibri" w:hAnsi="Calibri" w:cs="Calibri"/>
          <w:sz w:val="20"/>
          <w:szCs w:val="20"/>
        </w:rPr>
        <w:t xml:space="preserve">než </w:t>
      </w:r>
      <w:r w:rsidR="00705F54" w:rsidRPr="008F59FA">
        <w:rPr>
          <w:rFonts w:ascii="Calibri" w:hAnsi="Calibri" w:cs="Calibri"/>
          <w:sz w:val="20"/>
          <w:szCs w:val="20"/>
        </w:rPr>
        <w:t xml:space="preserve">klasické </w:t>
      </w:r>
      <w:r w:rsidR="00705F54">
        <w:rPr>
          <w:rFonts w:ascii="Calibri" w:hAnsi="Calibri" w:cs="Calibri"/>
          <w:sz w:val="20"/>
          <w:szCs w:val="20"/>
        </w:rPr>
        <w:t>povrchově aktivní látky.</w:t>
      </w:r>
    </w:p>
    <w:p w14:paraId="457B95DC" w14:textId="77777777" w:rsidR="007D73AF" w:rsidRPr="00E63D2D" w:rsidRDefault="007D73AF" w:rsidP="00931D6A">
      <w:pPr>
        <w:spacing w:line="312" w:lineRule="auto"/>
        <w:jc w:val="both"/>
        <w:rPr>
          <w:rFonts w:ascii="Calibri" w:hAnsi="Calibri" w:cs="Calibri"/>
          <w:sz w:val="16"/>
          <w:szCs w:val="16"/>
        </w:rPr>
      </w:pPr>
    </w:p>
    <w:p w14:paraId="3130FF5A" w14:textId="4B0DF750" w:rsidR="00950C34" w:rsidRPr="008F59FA" w:rsidRDefault="008E30E1" w:rsidP="00C16043">
      <w:p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8F59FA">
        <w:rPr>
          <w:rFonts w:ascii="Calibri" w:hAnsi="Calibri" w:cs="Calibri"/>
          <w:sz w:val="20"/>
          <w:szCs w:val="20"/>
        </w:rPr>
        <w:t>K</w:t>
      </w:r>
      <w:r w:rsidR="007E6203" w:rsidRPr="008F59FA">
        <w:rPr>
          <w:rFonts w:ascii="Calibri" w:hAnsi="Calibri" w:cs="Calibri"/>
          <w:sz w:val="20"/>
          <w:szCs w:val="20"/>
        </w:rPr>
        <w:t xml:space="preserve">e zpracování </w:t>
      </w:r>
      <w:r w:rsidRPr="008F59FA">
        <w:rPr>
          <w:rFonts w:ascii="Calibri" w:hAnsi="Calibri" w:cs="Calibri"/>
          <w:sz w:val="20"/>
          <w:szCs w:val="20"/>
        </w:rPr>
        <w:t>dizerta</w:t>
      </w:r>
      <w:r w:rsidR="005F1AA2">
        <w:rPr>
          <w:rFonts w:ascii="Calibri" w:hAnsi="Calibri" w:cs="Calibri"/>
          <w:sz w:val="20"/>
          <w:szCs w:val="20"/>
        </w:rPr>
        <w:t>ční</w:t>
      </w:r>
      <w:r w:rsidRPr="008F59FA">
        <w:rPr>
          <w:rFonts w:ascii="Calibri" w:hAnsi="Calibri" w:cs="Calibri"/>
          <w:sz w:val="20"/>
          <w:szCs w:val="20"/>
        </w:rPr>
        <w:t xml:space="preserve"> </w:t>
      </w:r>
      <w:r w:rsidR="005F1AA2">
        <w:rPr>
          <w:rFonts w:ascii="Calibri" w:hAnsi="Calibri" w:cs="Calibri"/>
          <w:sz w:val="20"/>
          <w:szCs w:val="20"/>
        </w:rPr>
        <w:t xml:space="preserve">práce </w:t>
      </w:r>
      <w:r w:rsidRPr="008F59FA">
        <w:rPr>
          <w:rFonts w:ascii="Calibri" w:hAnsi="Calibri" w:cs="Calibri"/>
          <w:sz w:val="20"/>
          <w:szCs w:val="20"/>
        </w:rPr>
        <w:t>přist</w:t>
      </w:r>
      <w:r w:rsidR="00705F54">
        <w:rPr>
          <w:rFonts w:ascii="Calibri" w:hAnsi="Calibri" w:cs="Calibri"/>
          <w:sz w:val="20"/>
          <w:szCs w:val="20"/>
        </w:rPr>
        <w:t>oupila</w:t>
      </w:r>
      <w:r w:rsidRPr="008F59FA">
        <w:rPr>
          <w:rFonts w:ascii="Calibri" w:hAnsi="Calibri" w:cs="Calibri"/>
          <w:sz w:val="20"/>
          <w:szCs w:val="20"/>
        </w:rPr>
        <w:t xml:space="preserve"> Ing. </w:t>
      </w:r>
      <w:r w:rsidR="005F1AA2">
        <w:rPr>
          <w:rFonts w:ascii="Calibri" w:hAnsi="Calibri" w:cs="Calibri"/>
          <w:sz w:val="20"/>
          <w:szCs w:val="20"/>
        </w:rPr>
        <w:t>Urbánková</w:t>
      </w:r>
      <w:r w:rsidR="00951E24" w:rsidRPr="008F59FA">
        <w:rPr>
          <w:rFonts w:ascii="Calibri" w:hAnsi="Calibri" w:cs="Calibri"/>
          <w:sz w:val="20"/>
          <w:szCs w:val="20"/>
        </w:rPr>
        <w:t xml:space="preserve"> zodpovědně</w:t>
      </w:r>
      <w:r w:rsidR="005F1AA2">
        <w:rPr>
          <w:rFonts w:ascii="Calibri" w:hAnsi="Calibri" w:cs="Calibri"/>
          <w:sz w:val="20"/>
          <w:szCs w:val="20"/>
        </w:rPr>
        <w:t xml:space="preserve">. </w:t>
      </w:r>
      <w:r w:rsidR="009012C4">
        <w:rPr>
          <w:rFonts w:ascii="Calibri" w:hAnsi="Calibri" w:cs="Calibri"/>
          <w:sz w:val="20"/>
          <w:szCs w:val="20"/>
        </w:rPr>
        <w:t>P</w:t>
      </w:r>
      <w:r w:rsidR="00B51CE9" w:rsidRPr="008F59FA">
        <w:rPr>
          <w:rFonts w:ascii="Calibri" w:hAnsi="Calibri" w:cs="Calibri"/>
          <w:sz w:val="20"/>
          <w:szCs w:val="20"/>
        </w:rPr>
        <w:t>r</w:t>
      </w:r>
      <w:r w:rsidR="00326CC2" w:rsidRPr="008F59FA">
        <w:rPr>
          <w:rFonts w:ascii="Calibri" w:hAnsi="Calibri" w:cs="Calibri"/>
          <w:sz w:val="20"/>
          <w:szCs w:val="20"/>
        </w:rPr>
        <w:t>a</w:t>
      </w:r>
      <w:r w:rsidR="00B51CE9" w:rsidRPr="008F59FA">
        <w:rPr>
          <w:rFonts w:ascii="Calibri" w:hAnsi="Calibri" w:cs="Calibri"/>
          <w:sz w:val="20"/>
          <w:szCs w:val="20"/>
        </w:rPr>
        <w:t>c</w:t>
      </w:r>
      <w:r w:rsidR="00326CC2" w:rsidRPr="008F59FA">
        <w:rPr>
          <w:rFonts w:ascii="Calibri" w:hAnsi="Calibri" w:cs="Calibri"/>
          <w:sz w:val="20"/>
          <w:szCs w:val="20"/>
        </w:rPr>
        <w:t>ovala</w:t>
      </w:r>
      <w:r w:rsidR="00950C34" w:rsidRPr="008F59FA">
        <w:rPr>
          <w:rFonts w:ascii="Calibri" w:hAnsi="Calibri" w:cs="Calibri"/>
          <w:sz w:val="20"/>
          <w:szCs w:val="20"/>
        </w:rPr>
        <w:t xml:space="preserve"> pečlivě</w:t>
      </w:r>
      <w:r w:rsidR="00326CC2" w:rsidRPr="008F59FA">
        <w:rPr>
          <w:rFonts w:ascii="Calibri" w:hAnsi="Calibri" w:cs="Calibri"/>
          <w:sz w:val="20"/>
          <w:szCs w:val="20"/>
        </w:rPr>
        <w:t>,</w:t>
      </w:r>
      <w:r w:rsidR="00B51CE9" w:rsidRPr="008F59FA">
        <w:rPr>
          <w:rFonts w:ascii="Calibri" w:hAnsi="Calibri" w:cs="Calibri"/>
          <w:sz w:val="20"/>
          <w:szCs w:val="20"/>
        </w:rPr>
        <w:t xml:space="preserve"> s ochotou a </w:t>
      </w:r>
      <w:r w:rsidR="00951E24" w:rsidRPr="008F59FA">
        <w:rPr>
          <w:rFonts w:ascii="Calibri" w:hAnsi="Calibri" w:cs="Calibri"/>
          <w:sz w:val="20"/>
          <w:szCs w:val="20"/>
        </w:rPr>
        <w:t xml:space="preserve">vysokým </w:t>
      </w:r>
      <w:r w:rsidRPr="008F59FA">
        <w:rPr>
          <w:rFonts w:ascii="Calibri" w:hAnsi="Calibri" w:cs="Calibri"/>
          <w:sz w:val="20"/>
          <w:szCs w:val="20"/>
        </w:rPr>
        <w:t>nasazením</w:t>
      </w:r>
      <w:r w:rsidR="00705F54">
        <w:rPr>
          <w:rFonts w:ascii="Calibri" w:hAnsi="Calibri" w:cs="Calibri"/>
          <w:sz w:val="20"/>
          <w:szCs w:val="20"/>
        </w:rPr>
        <w:t xml:space="preserve">. Při řešení jednotlivých dílčích cílů projevila </w:t>
      </w:r>
      <w:r w:rsidR="005F1AA2" w:rsidRPr="005F1AA2">
        <w:rPr>
          <w:rFonts w:ascii="Calibri" w:hAnsi="Calibri" w:cs="Calibri"/>
          <w:sz w:val="20"/>
          <w:szCs w:val="20"/>
        </w:rPr>
        <w:t>všestrannost</w:t>
      </w:r>
      <w:r w:rsidR="00705F54">
        <w:rPr>
          <w:rFonts w:ascii="Calibri" w:hAnsi="Calibri" w:cs="Calibri"/>
          <w:sz w:val="20"/>
          <w:szCs w:val="20"/>
        </w:rPr>
        <w:t xml:space="preserve">, kreativitu </w:t>
      </w:r>
      <w:r w:rsidR="005F1AA2" w:rsidRPr="005F1AA2">
        <w:rPr>
          <w:rFonts w:ascii="Calibri" w:hAnsi="Calibri" w:cs="Calibri"/>
          <w:sz w:val="20"/>
          <w:szCs w:val="20"/>
        </w:rPr>
        <w:t xml:space="preserve">a zájem o </w:t>
      </w:r>
      <w:r w:rsidR="00705F54">
        <w:rPr>
          <w:rFonts w:ascii="Calibri" w:hAnsi="Calibri" w:cs="Calibri"/>
          <w:sz w:val="20"/>
          <w:szCs w:val="20"/>
        </w:rPr>
        <w:t xml:space="preserve">vědeckou </w:t>
      </w:r>
      <w:r w:rsidR="005F1AA2" w:rsidRPr="005F1AA2">
        <w:rPr>
          <w:rFonts w:ascii="Calibri" w:hAnsi="Calibri" w:cs="Calibri"/>
          <w:sz w:val="20"/>
          <w:szCs w:val="20"/>
        </w:rPr>
        <w:t>práci</w:t>
      </w:r>
      <w:r w:rsidR="007E6203" w:rsidRPr="008F59FA">
        <w:rPr>
          <w:rFonts w:ascii="Calibri" w:hAnsi="Calibri" w:cs="Calibri"/>
          <w:sz w:val="20"/>
          <w:szCs w:val="20"/>
        </w:rPr>
        <w:t>.</w:t>
      </w:r>
      <w:r w:rsidRPr="008F59FA">
        <w:rPr>
          <w:rFonts w:ascii="Calibri" w:hAnsi="Calibri" w:cs="Calibri"/>
          <w:sz w:val="20"/>
          <w:szCs w:val="20"/>
        </w:rPr>
        <w:t xml:space="preserve"> </w:t>
      </w:r>
      <w:r w:rsidR="005F1AA2">
        <w:rPr>
          <w:rFonts w:ascii="Calibri" w:hAnsi="Calibri" w:cs="Calibri"/>
          <w:sz w:val="20"/>
          <w:szCs w:val="20"/>
        </w:rPr>
        <w:t xml:space="preserve">Vlastní </w:t>
      </w:r>
      <w:r w:rsidR="009012C4">
        <w:rPr>
          <w:rFonts w:ascii="Calibri" w:hAnsi="Calibri" w:cs="Calibri"/>
          <w:sz w:val="20"/>
          <w:szCs w:val="20"/>
        </w:rPr>
        <w:t>dizerta</w:t>
      </w:r>
      <w:r w:rsidR="00705F54">
        <w:rPr>
          <w:rFonts w:ascii="Calibri" w:hAnsi="Calibri" w:cs="Calibri"/>
          <w:sz w:val="20"/>
          <w:szCs w:val="20"/>
        </w:rPr>
        <w:t>č</w:t>
      </w:r>
      <w:r w:rsidR="009012C4">
        <w:rPr>
          <w:rFonts w:ascii="Calibri" w:hAnsi="Calibri" w:cs="Calibri"/>
          <w:sz w:val="20"/>
          <w:szCs w:val="20"/>
        </w:rPr>
        <w:t xml:space="preserve">ní </w:t>
      </w:r>
      <w:r w:rsidR="005F1AA2">
        <w:rPr>
          <w:rFonts w:ascii="Calibri" w:hAnsi="Calibri" w:cs="Calibri"/>
          <w:sz w:val="20"/>
          <w:szCs w:val="20"/>
        </w:rPr>
        <w:t>p</w:t>
      </w:r>
      <w:r w:rsidR="00B76325" w:rsidRPr="008F59FA">
        <w:rPr>
          <w:rFonts w:ascii="Calibri" w:hAnsi="Calibri" w:cs="Calibri"/>
          <w:sz w:val="20"/>
          <w:szCs w:val="20"/>
        </w:rPr>
        <w:t>ráce má dobrou úroveň a z</w:t>
      </w:r>
      <w:r w:rsidRPr="008F59FA">
        <w:rPr>
          <w:rFonts w:ascii="Calibri" w:hAnsi="Calibri" w:cs="Calibri"/>
          <w:sz w:val="20"/>
          <w:szCs w:val="20"/>
        </w:rPr>
        <w:t>a </w:t>
      </w:r>
      <w:r w:rsidR="00B76325" w:rsidRPr="008F59FA">
        <w:rPr>
          <w:rFonts w:ascii="Calibri" w:hAnsi="Calibri" w:cs="Calibri"/>
          <w:sz w:val="20"/>
          <w:szCs w:val="20"/>
        </w:rPr>
        <w:t xml:space="preserve">její </w:t>
      </w:r>
      <w:r w:rsidRPr="008F59FA">
        <w:rPr>
          <w:rFonts w:ascii="Calibri" w:hAnsi="Calibri" w:cs="Calibri"/>
          <w:sz w:val="20"/>
          <w:szCs w:val="20"/>
        </w:rPr>
        <w:t xml:space="preserve">hlavní přínos </w:t>
      </w:r>
      <w:r w:rsidR="00B76325" w:rsidRPr="008F59FA">
        <w:rPr>
          <w:rFonts w:ascii="Calibri" w:hAnsi="Calibri" w:cs="Calibri"/>
          <w:sz w:val="20"/>
          <w:szCs w:val="20"/>
        </w:rPr>
        <w:t>p</w:t>
      </w:r>
      <w:r w:rsidRPr="008F59FA">
        <w:rPr>
          <w:rFonts w:ascii="Calibri" w:hAnsi="Calibri" w:cs="Calibri"/>
          <w:sz w:val="20"/>
          <w:szCs w:val="20"/>
        </w:rPr>
        <w:t xml:space="preserve">ovažuji </w:t>
      </w:r>
      <w:r w:rsidR="00B00971">
        <w:rPr>
          <w:rFonts w:ascii="Calibri" w:hAnsi="Calibri" w:cs="Calibri"/>
          <w:sz w:val="20"/>
          <w:szCs w:val="20"/>
        </w:rPr>
        <w:t xml:space="preserve">popis </w:t>
      </w:r>
      <w:r w:rsidR="009012C4">
        <w:rPr>
          <w:rFonts w:ascii="Calibri" w:hAnsi="Calibri" w:cs="Calibri"/>
          <w:sz w:val="20"/>
          <w:szCs w:val="20"/>
        </w:rPr>
        <w:t xml:space="preserve">interakcí </w:t>
      </w:r>
      <w:r w:rsidR="00B00971">
        <w:rPr>
          <w:rFonts w:ascii="Calibri" w:hAnsi="Calibri" w:cs="Calibri"/>
          <w:sz w:val="20"/>
          <w:szCs w:val="20"/>
        </w:rPr>
        <w:t xml:space="preserve">použitých </w:t>
      </w:r>
      <w:r w:rsidR="009012C4">
        <w:rPr>
          <w:rFonts w:ascii="Calibri" w:hAnsi="Calibri" w:cs="Calibri"/>
          <w:sz w:val="20"/>
          <w:szCs w:val="20"/>
        </w:rPr>
        <w:t xml:space="preserve">stabilizátorů (stabilizace pomocí </w:t>
      </w:r>
      <w:r w:rsidR="00EB267F">
        <w:rPr>
          <w:rFonts w:ascii="Calibri" w:hAnsi="Calibri" w:cs="Calibri"/>
          <w:sz w:val="20"/>
          <w:szCs w:val="20"/>
        </w:rPr>
        <w:t>proteinu</w:t>
      </w:r>
      <w:r w:rsidR="009012C4">
        <w:rPr>
          <w:rFonts w:ascii="Calibri" w:hAnsi="Calibri" w:cs="Calibri"/>
          <w:sz w:val="20"/>
          <w:szCs w:val="20"/>
        </w:rPr>
        <w:t xml:space="preserve"> s povrchovou aktivitou </w:t>
      </w:r>
      <w:r w:rsidR="009012C4" w:rsidRPr="00B00971">
        <w:rPr>
          <w:rFonts w:ascii="Calibri" w:hAnsi="Calibri" w:cs="Calibri"/>
          <w:i/>
          <w:sz w:val="20"/>
          <w:szCs w:val="20"/>
        </w:rPr>
        <w:t>vs</w:t>
      </w:r>
      <w:r w:rsidR="009012C4">
        <w:rPr>
          <w:rFonts w:ascii="Calibri" w:hAnsi="Calibri" w:cs="Calibri"/>
          <w:sz w:val="20"/>
          <w:szCs w:val="20"/>
        </w:rPr>
        <w:t xml:space="preserve"> Pickeringova stabilizace</w:t>
      </w:r>
      <w:r w:rsidR="003E7EB4">
        <w:rPr>
          <w:rFonts w:ascii="Calibri" w:hAnsi="Calibri" w:cs="Calibri"/>
          <w:sz w:val="20"/>
          <w:szCs w:val="20"/>
        </w:rPr>
        <w:t xml:space="preserve"> částicemi</w:t>
      </w:r>
      <w:r w:rsidR="009012C4">
        <w:rPr>
          <w:rFonts w:ascii="Calibri" w:hAnsi="Calibri" w:cs="Calibri"/>
          <w:sz w:val="20"/>
          <w:szCs w:val="20"/>
        </w:rPr>
        <w:t>) za podmínek, které mohou nastat v reálných uživatelských situacích</w:t>
      </w:r>
      <w:r w:rsidR="00951E24" w:rsidRPr="008F59FA">
        <w:rPr>
          <w:rFonts w:ascii="Calibri" w:hAnsi="Calibri" w:cs="Calibri"/>
          <w:sz w:val="20"/>
          <w:szCs w:val="20"/>
        </w:rPr>
        <w:t xml:space="preserve">. </w:t>
      </w:r>
      <w:r w:rsidR="001F76E0">
        <w:rPr>
          <w:rFonts w:ascii="Calibri" w:hAnsi="Calibri" w:cs="Calibri"/>
          <w:sz w:val="20"/>
          <w:szCs w:val="20"/>
        </w:rPr>
        <w:t xml:space="preserve">Své znalosti </w:t>
      </w:r>
      <w:r w:rsidR="00B00971">
        <w:rPr>
          <w:rFonts w:ascii="Calibri" w:hAnsi="Calibri" w:cs="Calibri"/>
          <w:sz w:val="20"/>
          <w:szCs w:val="20"/>
        </w:rPr>
        <w:t>v</w:t>
      </w:r>
      <w:r w:rsidR="001F76E0">
        <w:rPr>
          <w:rFonts w:ascii="Calibri" w:hAnsi="Calibri" w:cs="Calibri"/>
          <w:sz w:val="20"/>
          <w:szCs w:val="20"/>
        </w:rPr>
        <w:t xml:space="preserve"> této </w:t>
      </w:r>
      <w:r w:rsidR="00B00971">
        <w:rPr>
          <w:rFonts w:ascii="Calibri" w:hAnsi="Calibri" w:cs="Calibri"/>
          <w:sz w:val="20"/>
          <w:szCs w:val="20"/>
        </w:rPr>
        <w:t xml:space="preserve">oblasti </w:t>
      </w:r>
      <w:r w:rsidR="001F76E0">
        <w:rPr>
          <w:rFonts w:ascii="Calibri" w:hAnsi="Calibri" w:cs="Calibri"/>
          <w:sz w:val="20"/>
          <w:szCs w:val="20"/>
        </w:rPr>
        <w:t xml:space="preserve">si uchazečka </w:t>
      </w:r>
      <w:r w:rsidR="00705F54">
        <w:rPr>
          <w:rFonts w:ascii="Calibri" w:hAnsi="Calibri" w:cs="Calibri"/>
          <w:sz w:val="20"/>
          <w:szCs w:val="20"/>
        </w:rPr>
        <w:t>rozšířila</w:t>
      </w:r>
      <w:r w:rsidR="001F76E0">
        <w:rPr>
          <w:rFonts w:ascii="Calibri" w:hAnsi="Calibri" w:cs="Calibri"/>
          <w:sz w:val="20"/>
          <w:szCs w:val="20"/>
        </w:rPr>
        <w:t xml:space="preserve"> </w:t>
      </w:r>
      <w:r w:rsidR="007D73AF">
        <w:rPr>
          <w:rFonts w:ascii="Calibri" w:hAnsi="Calibri" w:cs="Calibri"/>
          <w:sz w:val="20"/>
          <w:szCs w:val="20"/>
        </w:rPr>
        <w:t xml:space="preserve">tříměsíční </w:t>
      </w:r>
      <w:r w:rsidR="007D73AF" w:rsidRPr="005F1AA2">
        <w:rPr>
          <w:rFonts w:ascii="Calibri" w:hAnsi="Calibri" w:cs="Calibri"/>
          <w:sz w:val="20"/>
          <w:szCs w:val="20"/>
        </w:rPr>
        <w:t>zahraniční stáž</w:t>
      </w:r>
      <w:r w:rsidR="001F76E0">
        <w:rPr>
          <w:rFonts w:ascii="Calibri" w:hAnsi="Calibri" w:cs="Calibri"/>
          <w:sz w:val="20"/>
          <w:szCs w:val="20"/>
        </w:rPr>
        <w:t>í</w:t>
      </w:r>
      <w:r w:rsidR="007D73AF" w:rsidRPr="005F1AA2">
        <w:rPr>
          <w:rFonts w:ascii="Calibri" w:hAnsi="Calibri" w:cs="Calibri"/>
          <w:sz w:val="20"/>
          <w:szCs w:val="20"/>
        </w:rPr>
        <w:t xml:space="preserve"> na </w:t>
      </w:r>
      <w:r w:rsidR="007D73AF">
        <w:rPr>
          <w:rFonts w:ascii="Calibri" w:hAnsi="Calibri" w:cs="Calibri"/>
          <w:sz w:val="20"/>
          <w:szCs w:val="20"/>
        </w:rPr>
        <w:t xml:space="preserve">Chalmers University of Technology ve Švédsku, kde se zapojila do </w:t>
      </w:r>
      <w:r w:rsidR="001F76E0">
        <w:rPr>
          <w:rFonts w:ascii="Calibri" w:hAnsi="Calibri" w:cs="Calibri"/>
          <w:sz w:val="20"/>
          <w:szCs w:val="20"/>
        </w:rPr>
        <w:t xml:space="preserve">práce </w:t>
      </w:r>
      <w:r w:rsidR="007D73AF">
        <w:rPr>
          <w:rFonts w:ascii="Calibri" w:hAnsi="Calibri" w:cs="Calibri"/>
          <w:sz w:val="20"/>
          <w:szCs w:val="20"/>
        </w:rPr>
        <w:t xml:space="preserve">výzkumného týmu, </w:t>
      </w:r>
      <w:r w:rsidR="001F76E0">
        <w:rPr>
          <w:rFonts w:ascii="Calibri" w:hAnsi="Calibri" w:cs="Calibri"/>
          <w:sz w:val="20"/>
          <w:szCs w:val="20"/>
        </w:rPr>
        <w:t>který se této problematice dlouhodobě věnuje.</w:t>
      </w:r>
    </w:p>
    <w:p w14:paraId="3FC0DEC9" w14:textId="77777777" w:rsidR="00901FDF" w:rsidRPr="00E63D2D" w:rsidRDefault="00901FDF" w:rsidP="00C16043">
      <w:pPr>
        <w:spacing w:line="312" w:lineRule="auto"/>
        <w:jc w:val="both"/>
        <w:rPr>
          <w:rFonts w:ascii="Calibri" w:hAnsi="Calibri" w:cs="Calibri"/>
          <w:sz w:val="16"/>
          <w:szCs w:val="16"/>
        </w:rPr>
      </w:pPr>
    </w:p>
    <w:p w14:paraId="652F9C9C" w14:textId="77777777" w:rsidR="001F76E0" w:rsidRDefault="005F1AA2" w:rsidP="00C16043">
      <w:p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5F1AA2">
        <w:rPr>
          <w:rFonts w:ascii="Calibri" w:hAnsi="Calibri" w:cs="Calibri"/>
          <w:sz w:val="20"/>
          <w:szCs w:val="20"/>
        </w:rPr>
        <w:t xml:space="preserve">V průběhu studia </w:t>
      </w:r>
      <w:r w:rsidR="00114220">
        <w:rPr>
          <w:rFonts w:ascii="Calibri" w:hAnsi="Calibri" w:cs="Calibri"/>
          <w:sz w:val="20"/>
          <w:szCs w:val="20"/>
        </w:rPr>
        <w:t xml:space="preserve">se </w:t>
      </w:r>
      <w:r>
        <w:rPr>
          <w:rFonts w:ascii="Calibri" w:hAnsi="Calibri" w:cs="Calibri"/>
          <w:sz w:val="20"/>
          <w:szCs w:val="20"/>
        </w:rPr>
        <w:t xml:space="preserve">uchazečka </w:t>
      </w:r>
      <w:r w:rsidR="007D73AF">
        <w:rPr>
          <w:rFonts w:ascii="Calibri" w:hAnsi="Calibri" w:cs="Calibri"/>
          <w:sz w:val="20"/>
          <w:szCs w:val="20"/>
        </w:rPr>
        <w:t>věnovala nejen</w:t>
      </w:r>
      <w:r w:rsidR="001F76E0">
        <w:rPr>
          <w:rFonts w:ascii="Calibri" w:hAnsi="Calibri" w:cs="Calibri"/>
          <w:sz w:val="20"/>
          <w:szCs w:val="20"/>
        </w:rPr>
        <w:t xml:space="preserve"> experimentální práci,</w:t>
      </w:r>
      <w:r w:rsidRPr="005F1AA2">
        <w:rPr>
          <w:rFonts w:ascii="Calibri" w:hAnsi="Calibri" w:cs="Calibri"/>
          <w:sz w:val="20"/>
          <w:szCs w:val="20"/>
        </w:rPr>
        <w:t xml:space="preserve"> </w:t>
      </w:r>
      <w:r w:rsidR="00E63D2D">
        <w:rPr>
          <w:rFonts w:ascii="Calibri" w:hAnsi="Calibri" w:cs="Calibri"/>
          <w:sz w:val="20"/>
          <w:szCs w:val="20"/>
        </w:rPr>
        <w:t xml:space="preserve">ale </w:t>
      </w:r>
      <w:r w:rsidR="001F76E0" w:rsidRPr="00E133ED">
        <w:rPr>
          <w:rFonts w:asciiTheme="minorHAnsi" w:hAnsiTheme="minorHAnsi" w:cstheme="minorHAnsi"/>
          <w:sz w:val="20"/>
          <w:szCs w:val="20"/>
        </w:rPr>
        <w:t xml:space="preserve">podílela </w:t>
      </w:r>
      <w:r w:rsidR="001F76E0">
        <w:rPr>
          <w:rFonts w:asciiTheme="minorHAnsi" w:hAnsiTheme="minorHAnsi" w:cstheme="minorHAnsi"/>
          <w:sz w:val="20"/>
          <w:szCs w:val="20"/>
        </w:rPr>
        <w:t xml:space="preserve">se rovněž na </w:t>
      </w:r>
      <w:r w:rsidR="001F76E0" w:rsidRPr="00E133ED">
        <w:rPr>
          <w:rFonts w:asciiTheme="minorHAnsi" w:hAnsiTheme="minorHAnsi" w:cstheme="minorHAnsi"/>
          <w:sz w:val="20"/>
          <w:szCs w:val="20"/>
        </w:rPr>
        <w:t xml:space="preserve">pedagogické a projektové činnosti. Aktivně se </w:t>
      </w:r>
      <w:r w:rsidR="001F76E0">
        <w:rPr>
          <w:rFonts w:asciiTheme="minorHAnsi" w:hAnsiTheme="minorHAnsi" w:cstheme="minorHAnsi"/>
          <w:sz w:val="20"/>
          <w:szCs w:val="20"/>
        </w:rPr>
        <w:t xml:space="preserve">zapojila do </w:t>
      </w:r>
      <w:r w:rsidR="001F76E0" w:rsidRPr="00E133ED">
        <w:rPr>
          <w:rFonts w:asciiTheme="minorHAnsi" w:hAnsiTheme="minorHAnsi" w:cstheme="minorHAnsi"/>
          <w:sz w:val="20"/>
          <w:szCs w:val="20"/>
        </w:rPr>
        <w:t xml:space="preserve">zpracování kvalifikačních prací a v rámci projektové činnosti byla členkou řešitelského kolektivu projektu Grantové agentury ČR GA20-28732S </w:t>
      </w:r>
      <w:r w:rsidR="00B00971">
        <w:rPr>
          <w:rFonts w:asciiTheme="minorHAnsi" w:hAnsiTheme="minorHAnsi" w:cstheme="minorHAnsi"/>
          <w:sz w:val="20"/>
          <w:szCs w:val="20"/>
        </w:rPr>
        <w:t>(</w:t>
      </w:r>
      <w:r w:rsidR="001F76E0" w:rsidRPr="00E133ED">
        <w:rPr>
          <w:rFonts w:asciiTheme="minorHAnsi" w:hAnsiTheme="minorHAnsi" w:cstheme="minorHAnsi"/>
          <w:i/>
          <w:sz w:val="20"/>
          <w:szCs w:val="20"/>
        </w:rPr>
        <w:t xml:space="preserve">Koloidní systémy pro topické formulace. Pickeringovy emulze a koloidy na </w:t>
      </w:r>
      <w:r w:rsidR="001F76E0">
        <w:rPr>
          <w:rFonts w:asciiTheme="minorHAnsi" w:hAnsiTheme="minorHAnsi" w:cstheme="minorHAnsi"/>
          <w:i/>
          <w:sz w:val="20"/>
          <w:szCs w:val="20"/>
        </w:rPr>
        <w:t>b</w:t>
      </w:r>
      <w:r w:rsidR="001F76E0" w:rsidRPr="00E133ED">
        <w:rPr>
          <w:rFonts w:asciiTheme="minorHAnsi" w:hAnsiTheme="minorHAnsi" w:cstheme="minorHAnsi"/>
          <w:i/>
          <w:sz w:val="20"/>
          <w:szCs w:val="20"/>
        </w:rPr>
        <w:t>ázi polymerů</w:t>
      </w:r>
      <w:r w:rsidR="00B00971">
        <w:rPr>
          <w:rFonts w:asciiTheme="minorHAnsi" w:hAnsiTheme="minorHAnsi" w:cstheme="minorHAnsi"/>
          <w:sz w:val="20"/>
          <w:szCs w:val="20"/>
        </w:rPr>
        <w:t xml:space="preserve">) </w:t>
      </w:r>
      <w:r w:rsidR="001F76E0">
        <w:rPr>
          <w:rFonts w:asciiTheme="minorHAnsi" w:hAnsiTheme="minorHAnsi" w:cstheme="minorHAnsi"/>
          <w:sz w:val="20"/>
          <w:szCs w:val="20"/>
        </w:rPr>
        <w:t xml:space="preserve">a čtyř </w:t>
      </w:r>
      <w:r w:rsidR="001F76E0" w:rsidRPr="00E133ED">
        <w:rPr>
          <w:rFonts w:asciiTheme="minorHAnsi" w:hAnsiTheme="minorHAnsi" w:cstheme="minorHAnsi"/>
          <w:sz w:val="20"/>
          <w:szCs w:val="20"/>
        </w:rPr>
        <w:t>grantů</w:t>
      </w:r>
      <w:r w:rsidR="001F76E0" w:rsidRPr="008F59FA">
        <w:rPr>
          <w:rFonts w:ascii="Calibri" w:hAnsi="Calibri" w:cs="Calibri"/>
          <w:sz w:val="20"/>
          <w:szCs w:val="20"/>
        </w:rPr>
        <w:t xml:space="preserve"> interní grantové agentury UTB. </w:t>
      </w:r>
    </w:p>
    <w:p w14:paraId="6E97F379" w14:textId="77777777" w:rsidR="001F76E0" w:rsidRPr="00E63D2D" w:rsidRDefault="001F76E0" w:rsidP="00C16043">
      <w:pPr>
        <w:spacing w:line="312" w:lineRule="auto"/>
        <w:jc w:val="both"/>
        <w:rPr>
          <w:rFonts w:ascii="Calibri" w:hAnsi="Calibri" w:cs="Calibri"/>
          <w:sz w:val="16"/>
          <w:szCs w:val="16"/>
        </w:rPr>
      </w:pPr>
    </w:p>
    <w:p w14:paraId="56644AE3" w14:textId="77777777" w:rsidR="001A5D8D" w:rsidRPr="008F59FA" w:rsidRDefault="00F0209A" w:rsidP="00C16043">
      <w:p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8F59FA">
        <w:rPr>
          <w:rFonts w:ascii="Calibri" w:hAnsi="Calibri" w:cs="Calibri"/>
          <w:sz w:val="20"/>
          <w:szCs w:val="20"/>
        </w:rPr>
        <w:t>V</w:t>
      </w:r>
      <w:r w:rsidR="00CA3C06" w:rsidRPr="008F59FA">
        <w:rPr>
          <w:rFonts w:ascii="Calibri" w:hAnsi="Calibri" w:cs="Calibri"/>
          <w:sz w:val="20"/>
          <w:szCs w:val="20"/>
        </w:rPr>
        <w:t xml:space="preserve">ýsledky své práce </w:t>
      </w:r>
      <w:r w:rsidR="005737AC" w:rsidRPr="008F59FA">
        <w:rPr>
          <w:rFonts w:ascii="Calibri" w:hAnsi="Calibri" w:cs="Calibri"/>
          <w:sz w:val="20"/>
          <w:szCs w:val="20"/>
        </w:rPr>
        <w:t>publikovala</w:t>
      </w:r>
      <w:r w:rsidR="00CA3C06" w:rsidRPr="008F59FA">
        <w:rPr>
          <w:rFonts w:ascii="Calibri" w:hAnsi="Calibri" w:cs="Calibri"/>
          <w:sz w:val="20"/>
          <w:szCs w:val="20"/>
        </w:rPr>
        <w:t xml:space="preserve"> </w:t>
      </w:r>
      <w:r w:rsidR="00486DDF" w:rsidRPr="008F59FA">
        <w:rPr>
          <w:rFonts w:ascii="Calibri" w:hAnsi="Calibri" w:cs="Calibri"/>
          <w:sz w:val="20"/>
          <w:szCs w:val="20"/>
        </w:rPr>
        <w:t xml:space="preserve">Ing. </w:t>
      </w:r>
      <w:r w:rsidR="005F1AA2">
        <w:rPr>
          <w:rFonts w:ascii="Calibri" w:hAnsi="Calibri" w:cs="Calibri"/>
          <w:sz w:val="20"/>
          <w:szCs w:val="20"/>
        </w:rPr>
        <w:t>Urbánková</w:t>
      </w:r>
      <w:r w:rsidR="00951E24" w:rsidRPr="008F59FA">
        <w:rPr>
          <w:rFonts w:ascii="Calibri" w:hAnsi="Calibri" w:cs="Calibri"/>
          <w:sz w:val="20"/>
          <w:szCs w:val="20"/>
        </w:rPr>
        <w:t xml:space="preserve"> </w:t>
      </w:r>
      <w:r w:rsidR="005F1AA2">
        <w:rPr>
          <w:rFonts w:ascii="Calibri" w:hAnsi="Calibri" w:cs="Calibri"/>
          <w:sz w:val="20"/>
          <w:szCs w:val="20"/>
        </w:rPr>
        <w:t xml:space="preserve"> celkem v</w:t>
      </w:r>
      <w:r w:rsidR="001F76E0">
        <w:rPr>
          <w:rFonts w:ascii="Calibri" w:hAnsi="Calibri" w:cs="Calibri"/>
          <w:sz w:val="20"/>
          <w:szCs w:val="20"/>
        </w:rPr>
        <w:t xml:space="preserve"> šesti </w:t>
      </w:r>
      <w:r w:rsidR="002129F6" w:rsidRPr="008F59FA">
        <w:rPr>
          <w:rFonts w:ascii="Calibri" w:hAnsi="Calibri" w:cs="Calibri"/>
          <w:sz w:val="20"/>
          <w:szCs w:val="20"/>
        </w:rPr>
        <w:t xml:space="preserve">impaktovaných </w:t>
      </w:r>
      <w:r w:rsidRPr="008F59FA">
        <w:rPr>
          <w:rFonts w:ascii="Calibri" w:hAnsi="Calibri" w:cs="Calibri"/>
          <w:sz w:val="20"/>
          <w:szCs w:val="20"/>
        </w:rPr>
        <w:t xml:space="preserve">odborných </w:t>
      </w:r>
      <w:r w:rsidR="00C27F99" w:rsidRPr="008F59FA">
        <w:rPr>
          <w:rFonts w:ascii="Calibri" w:hAnsi="Calibri" w:cs="Calibri"/>
          <w:sz w:val="20"/>
          <w:szCs w:val="20"/>
        </w:rPr>
        <w:t>člán</w:t>
      </w:r>
      <w:r w:rsidR="005F1AA2">
        <w:rPr>
          <w:rFonts w:ascii="Calibri" w:hAnsi="Calibri" w:cs="Calibri"/>
          <w:sz w:val="20"/>
          <w:szCs w:val="20"/>
        </w:rPr>
        <w:t xml:space="preserve">cích, z nichž ve třech je první autorkou </w:t>
      </w:r>
      <w:r w:rsidR="00C1249D" w:rsidRPr="008F59FA">
        <w:rPr>
          <w:rFonts w:ascii="Calibri" w:hAnsi="Calibri" w:cs="Calibri"/>
          <w:sz w:val="20"/>
          <w:szCs w:val="20"/>
        </w:rPr>
        <w:t xml:space="preserve">(IF </w:t>
      </w:r>
      <w:r w:rsidR="001F76E0">
        <w:rPr>
          <w:rFonts w:ascii="Calibri" w:hAnsi="Calibri" w:cs="Calibri"/>
          <w:sz w:val="20"/>
          <w:szCs w:val="20"/>
        </w:rPr>
        <w:t>4</w:t>
      </w:r>
      <w:r w:rsidR="00C1249D" w:rsidRPr="008F59FA">
        <w:rPr>
          <w:rFonts w:ascii="Calibri" w:hAnsi="Calibri" w:cs="Calibri"/>
          <w:sz w:val="20"/>
          <w:szCs w:val="20"/>
        </w:rPr>
        <w:t>.</w:t>
      </w:r>
      <w:r w:rsidR="001F76E0">
        <w:rPr>
          <w:rFonts w:ascii="Calibri" w:hAnsi="Calibri" w:cs="Calibri"/>
          <w:sz w:val="20"/>
          <w:szCs w:val="20"/>
        </w:rPr>
        <w:t>213</w:t>
      </w:r>
      <w:r w:rsidR="00C1249D" w:rsidRPr="008F59FA">
        <w:rPr>
          <w:rFonts w:ascii="Calibri" w:hAnsi="Calibri" w:cs="Calibri"/>
          <w:sz w:val="20"/>
          <w:szCs w:val="20"/>
        </w:rPr>
        <w:t xml:space="preserve"> (Q</w:t>
      </w:r>
      <w:r w:rsidR="001F76E0">
        <w:rPr>
          <w:rFonts w:ascii="Calibri" w:hAnsi="Calibri" w:cs="Calibri"/>
          <w:sz w:val="20"/>
          <w:szCs w:val="20"/>
        </w:rPr>
        <w:t>1</w:t>
      </w:r>
      <w:r w:rsidR="00C1249D" w:rsidRPr="008F59FA">
        <w:rPr>
          <w:rFonts w:ascii="Calibri" w:hAnsi="Calibri" w:cs="Calibri"/>
          <w:sz w:val="20"/>
          <w:szCs w:val="20"/>
        </w:rPr>
        <w:t xml:space="preserve">), IF </w:t>
      </w:r>
      <w:r w:rsidR="001F76E0">
        <w:rPr>
          <w:rFonts w:ascii="Calibri" w:hAnsi="Calibri" w:cs="Calibri"/>
          <w:sz w:val="20"/>
          <w:szCs w:val="20"/>
        </w:rPr>
        <w:t>6.361</w:t>
      </w:r>
      <w:r w:rsidR="00C1249D" w:rsidRPr="008F59FA">
        <w:rPr>
          <w:rFonts w:ascii="Calibri" w:hAnsi="Calibri" w:cs="Calibri"/>
          <w:sz w:val="20"/>
          <w:szCs w:val="20"/>
        </w:rPr>
        <w:t xml:space="preserve"> (Q1), IF </w:t>
      </w:r>
      <w:r w:rsidR="001F76E0">
        <w:rPr>
          <w:rFonts w:ascii="Calibri" w:hAnsi="Calibri" w:cs="Calibri"/>
          <w:sz w:val="20"/>
          <w:szCs w:val="20"/>
        </w:rPr>
        <w:t>3.164</w:t>
      </w:r>
      <w:r w:rsidR="00C1249D" w:rsidRPr="008F59FA">
        <w:rPr>
          <w:rFonts w:ascii="Calibri" w:hAnsi="Calibri" w:cs="Calibri"/>
          <w:sz w:val="20"/>
          <w:szCs w:val="20"/>
        </w:rPr>
        <w:t>(Q1))</w:t>
      </w:r>
      <w:r w:rsidR="00705F54">
        <w:rPr>
          <w:rFonts w:ascii="Calibri" w:hAnsi="Calibri" w:cs="Calibri"/>
          <w:sz w:val="20"/>
          <w:szCs w:val="20"/>
        </w:rPr>
        <w:t xml:space="preserve"> </w:t>
      </w:r>
      <w:r w:rsidR="00B00971">
        <w:rPr>
          <w:rFonts w:ascii="Calibri" w:hAnsi="Calibri" w:cs="Calibri"/>
          <w:sz w:val="20"/>
          <w:szCs w:val="20"/>
        </w:rPr>
        <w:t>a s</w:t>
      </w:r>
      <w:r w:rsidR="005737AC" w:rsidRPr="008F59FA">
        <w:rPr>
          <w:rFonts w:ascii="Calibri" w:hAnsi="Calibri" w:cs="Calibri"/>
          <w:sz w:val="20"/>
          <w:szCs w:val="20"/>
        </w:rPr>
        <w:t xml:space="preserve">vou práci prezentovala </w:t>
      </w:r>
      <w:r w:rsidR="009432A0" w:rsidRPr="008F59FA">
        <w:rPr>
          <w:rFonts w:ascii="Calibri" w:hAnsi="Calibri" w:cs="Calibri"/>
          <w:sz w:val="20"/>
          <w:szCs w:val="20"/>
        </w:rPr>
        <w:t xml:space="preserve">i </w:t>
      </w:r>
      <w:r w:rsidR="005737AC" w:rsidRPr="008F59FA">
        <w:rPr>
          <w:rFonts w:ascii="Calibri" w:hAnsi="Calibri" w:cs="Calibri"/>
          <w:sz w:val="20"/>
          <w:szCs w:val="20"/>
        </w:rPr>
        <w:t xml:space="preserve">na </w:t>
      </w:r>
      <w:r w:rsidR="00351386" w:rsidRPr="008F59FA">
        <w:rPr>
          <w:rFonts w:ascii="Calibri" w:hAnsi="Calibri" w:cs="Calibri"/>
          <w:sz w:val="20"/>
          <w:szCs w:val="20"/>
        </w:rPr>
        <w:t>čtyř</w:t>
      </w:r>
      <w:r w:rsidR="005737AC" w:rsidRPr="008F59FA">
        <w:rPr>
          <w:rFonts w:ascii="Calibri" w:hAnsi="Calibri" w:cs="Calibri"/>
          <w:sz w:val="20"/>
          <w:szCs w:val="20"/>
        </w:rPr>
        <w:t>ech</w:t>
      </w:r>
      <w:r w:rsidR="00351386" w:rsidRPr="008F59FA">
        <w:rPr>
          <w:rFonts w:ascii="Calibri" w:hAnsi="Calibri" w:cs="Calibri"/>
          <w:sz w:val="20"/>
          <w:szCs w:val="20"/>
        </w:rPr>
        <w:t xml:space="preserve"> </w:t>
      </w:r>
      <w:r w:rsidR="00C27F99" w:rsidRPr="008F59FA">
        <w:rPr>
          <w:rFonts w:ascii="Calibri" w:hAnsi="Calibri" w:cs="Calibri"/>
          <w:sz w:val="20"/>
          <w:szCs w:val="20"/>
        </w:rPr>
        <w:t>mezinárodních konferencí</w:t>
      </w:r>
      <w:r w:rsidR="005737AC" w:rsidRPr="008F59FA">
        <w:rPr>
          <w:rFonts w:ascii="Calibri" w:hAnsi="Calibri" w:cs="Calibri"/>
          <w:sz w:val="20"/>
          <w:szCs w:val="20"/>
        </w:rPr>
        <w:t>ch</w:t>
      </w:r>
      <w:r w:rsidR="00C16043" w:rsidRPr="008F59FA">
        <w:rPr>
          <w:rFonts w:ascii="Calibri" w:hAnsi="Calibri" w:cs="Calibri"/>
          <w:sz w:val="20"/>
          <w:szCs w:val="20"/>
        </w:rPr>
        <w:t>.</w:t>
      </w:r>
      <w:r w:rsidR="001A5D8D" w:rsidRPr="008F59FA">
        <w:rPr>
          <w:rFonts w:ascii="Calibri" w:hAnsi="Calibri" w:cs="Calibri"/>
          <w:sz w:val="20"/>
          <w:szCs w:val="20"/>
        </w:rPr>
        <w:t xml:space="preserve"> </w:t>
      </w:r>
    </w:p>
    <w:p w14:paraId="6099CFE3" w14:textId="77777777" w:rsidR="00B236F8" w:rsidRPr="00E63D2D" w:rsidRDefault="00B236F8" w:rsidP="00C16043">
      <w:pPr>
        <w:spacing w:line="312" w:lineRule="auto"/>
        <w:jc w:val="both"/>
        <w:rPr>
          <w:rFonts w:ascii="Calibri" w:hAnsi="Calibri" w:cs="Calibri"/>
          <w:sz w:val="16"/>
          <w:szCs w:val="16"/>
        </w:rPr>
      </w:pPr>
    </w:p>
    <w:p w14:paraId="07C9271D" w14:textId="77777777" w:rsidR="005737AC" w:rsidRPr="008F59FA" w:rsidRDefault="005F1AA2" w:rsidP="00C16043">
      <w:pPr>
        <w:spacing w:line="312" w:lineRule="auto"/>
        <w:jc w:val="both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</w:t>
      </w:r>
      <w:r w:rsidR="009A2290" w:rsidRPr="008F59FA">
        <w:rPr>
          <w:rFonts w:ascii="Calibri" w:hAnsi="Calibri" w:cs="Calibri"/>
          <w:sz w:val="20"/>
          <w:szCs w:val="20"/>
        </w:rPr>
        <w:t xml:space="preserve">a </w:t>
      </w:r>
      <w:r>
        <w:rPr>
          <w:rFonts w:ascii="Calibri" w:hAnsi="Calibri" w:cs="Calibri"/>
          <w:sz w:val="20"/>
          <w:szCs w:val="20"/>
        </w:rPr>
        <w:t xml:space="preserve">základě </w:t>
      </w:r>
      <w:r w:rsidR="009A2290" w:rsidRPr="008F59FA">
        <w:rPr>
          <w:rFonts w:ascii="Calibri" w:hAnsi="Calibri" w:cs="Calibri"/>
          <w:sz w:val="20"/>
          <w:szCs w:val="20"/>
        </w:rPr>
        <w:t xml:space="preserve">výše </w:t>
      </w:r>
      <w:r>
        <w:rPr>
          <w:rFonts w:ascii="Calibri" w:hAnsi="Calibri" w:cs="Calibri"/>
          <w:sz w:val="20"/>
          <w:szCs w:val="20"/>
        </w:rPr>
        <w:t xml:space="preserve">uvedených </w:t>
      </w:r>
      <w:r w:rsidR="008E30E1" w:rsidRPr="008F59FA">
        <w:rPr>
          <w:rFonts w:ascii="Calibri" w:hAnsi="Calibri" w:cs="Calibri"/>
          <w:sz w:val="20"/>
          <w:szCs w:val="20"/>
        </w:rPr>
        <w:t xml:space="preserve">skutečnosti </w:t>
      </w:r>
      <w:r w:rsidR="009A2290" w:rsidRPr="008F59FA">
        <w:rPr>
          <w:rFonts w:ascii="Calibri" w:hAnsi="Calibri" w:cs="Calibri"/>
          <w:sz w:val="20"/>
          <w:szCs w:val="20"/>
        </w:rPr>
        <w:t xml:space="preserve">mohu </w:t>
      </w:r>
      <w:r w:rsidR="00705F54">
        <w:rPr>
          <w:rFonts w:ascii="Calibri" w:hAnsi="Calibri" w:cs="Calibri"/>
          <w:sz w:val="20"/>
          <w:szCs w:val="20"/>
        </w:rPr>
        <w:t xml:space="preserve">tedy </w:t>
      </w:r>
      <w:r w:rsidR="009A2290" w:rsidRPr="008F59FA">
        <w:rPr>
          <w:rFonts w:ascii="Calibri" w:hAnsi="Calibri" w:cs="Calibri"/>
          <w:sz w:val="20"/>
          <w:szCs w:val="20"/>
        </w:rPr>
        <w:t xml:space="preserve">konstatovat, že Ing. </w:t>
      </w:r>
      <w:r>
        <w:rPr>
          <w:rFonts w:ascii="Calibri" w:hAnsi="Calibri" w:cs="Calibri"/>
          <w:sz w:val="20"/>
          <w:szCs w:val="20"/>
        </w:rPr>
        <w:t>Lucie Urbánková</w:t>
      </w:r>
      <w:r w:rsidR="009A2290" w:rsidRPr="008F59FA">
        <w:rPr>
          <w:rFonts w:ascii="Calibri" w:hAnsi="Calibri" w:cs="Calibri"/>
          <w:sz w:val="20"/>
          <w:szCs w:val="20"/>
        </w:rPr>
        <w:t xml:space="preserve"> prokázala </w:t>
      </w:r>
      <w:r w:rsidR="007E6203" w:rsidRPr="008F59FA">
        <w:rPr>
          <w:rFonts w:ascii="Calibri" w:hAnsi="Calibri" w:cs="Calibri"/>
          <w:sz w:val="20"/>
          <w:szCs w:val="20"/>
        </w:rPr>
        <w:t xml:space="preserve">odborné </w:t>
      </w:r>
      <w:r w:rsidR="00136135" w:rsidRPr="008F59FA">
        <w:rPr>
          <w:rFonts w:ascii="Calibri" w:hAnsi="Calibri" w:cs="Calibri"/>
          <w:sz w:val="20"/>
          <w:szCs w:val="20"/>
        </w:rPr>
        <w:t>znalosti</w:t>
      </w:r>
      <w:r w:rsidR="007E6203" w:rsidRPr="008F59FA">
        <w:rPr>
          <w:rFonts w:ascii="Calibri" w:hAnsi="Calibri" w:cs="Calibri"/>
          <w:sz w:val="20"/>
          <w:szCs w:val="20"/>
        </w:rPr>
        <w:t xml:space="preserve"> </w:t>
      </w:r>
      <w:r w:rsidR="009A2290" w:rsidRPr="008F59FA">
        <w:rPr>
          <w:rFonts w:ascii="Calibri" w:hAnsi="Calibri" w:cs="Calibri"/>
          <w:sz w:val="20"/>
          <w:szCs w:val="20"/>
        </w:rPr>
        <w:t xml:space="preserve">potřebné pro úspěšné </w:t>
      </w:r>
      <w:r w:rsidR="007E6203" w:rsidRPr="008F59FA">
        <w:rPr>
          <w:rFonts w:ascii="Calibri" w:hAnsi="Calibri" w:cs="Calibri"/>
          <w:sz w:val="20"/>
          <w:szCs w:val="20"/>
        </w:rPr>
        <w:t>dokončení doktorského studia. D</w:t>
      </w:r>
      <w:r w:rsidR="009A2290" w:rsidRPr="008F59FA">
        <w:rPr>
          <w:rFonts w:ascii="Calibri" w:hAnsi="Calibri" w:cs="Calibri"/>
          <w:sz w:val="20"/>
          <w:szCs w:val="20"/>
        </w:rPr>
        <w:t>oporuču</w:t>
      </w:r>
      <w:r w:rsidR="00136135" w:rsidRPr="008F59FA">
        <w:rPr>
          <w:rFonts w:ascii="Calibri" w:hAnsi="Calibri" w:cs="Calibri"/>
          <w:sz w:val="20"/>
          <w:szCs w:val="20"/>
        </w:rPr>
        <w:t>ji</w:t>
      </w:r>
      <w:r w:rsidR="009A2290" w:rsidRPr="008F59FA">
        <w:rPr>
          <w:rFonts w:ascii="Calibri" w:hAnsi="Calibri" w:cs="Calibri"/>
          <w:sz w:val="20"/>
          <w:szCs w:val="20"/>
        </w:rPr>
        <w:t xml:space="preserve"> </w:t>
      </w:r>
      <w:r w:rsidR="007E6203" w:rsidRPr="008F59FA">
        <w:rPr>
          <w:rFonts w:ascii="Calibri" w:hAnsi="Calibri" w:cs="Calibri"/>
          <w:sz w:val="20"/>
          <w:szCs w:val="20"/>
        </w:rPr>
        <w:t xml:space="preserve">proto </w:t>
      </w:r>
      <w:r w:rsidR="009A2290" w:rsidRPr="008F59FA">
        <w:rPr>
          <w:rFonts w:ascii="Calibri" w:hAnsi="Calibri" w:cs="Calibri"/>
          <w:sz w:val="20"/>
          <w:szCs w:val="20"/>
        </w:rPr>
        <w:t>předloženou práci k</w:t>
      </w:r>
      <w:r w:rsidR="007E6203" w:rsidRPr="008F59FA">
        <w:rPr>
          <w:rFonts w:ascii="Calibri" w:hAnsi="Calibri" w:cs="Calibri"/>
          <w:sz w:val="20"/>
          <w:szCs w:val="20"/>
        </w:rPr>
        <w:t> </w:t>
      </w:r>
      <w:r w:rsidR="009A2290" w:rsidRPr="008F59FA">
        <w:rPr>
          <w:rFonts w:ascii="Calibri" w:hAnsi="Calibri" w:cs="Calibri"/>
          <w:sz w:val="20"/>
          <w:szCs w:val="20"/>
        </w:rPr>
        <w:t>obhajobě</w:t>
      </w:r>
      <w:r w:rsidR="007E6203" w:rsidRPr="008F59FA">
        <w:rPr>
          <w:rFonts w:ascii="Calibri" w:hAnsi="Calibri" w:cs="Calibri"/>
          <w:sz w:val="20"/>
          <w:szCs w:val="20"/>
        </w:rPr>
        <w:t xml:space="preserve"> a v případě úspěšné obhajoby doporučuji udělit </w:t>
      </w:r>
      <w:r>
        <w:rPr>
          <w:rFonts w:ascii="Calibri" w:hAnsi="Calibri" w:cs="Calibri"/>
          <w:sz w:val="20"/>
          <w:szCs w:val="20"/>
        </w:rPr>
        <w:t>uchazečce</w:t>
      </w:r>
      <w:r w:rsidR="007E6203" w:rsidRPr="008F59FA">
        <w:rPr>
          <w:rFonts w:ascii="Calibri" w:hAnsi="Calibri" w:cs="Calibri"/>
          <w:sz w:val="20"/>
          <w:szCs w:val="20"/>
        </w:rPr>
        <w:t xml:space="preserve"> titul </w:t>
      </w:r>
      <w:r w:rsidR="008322A3" w:rsidRPr="008F59FA">
        <w:rPr>
          <w:rFonts w:ascii="Calibri" w:hAnsi="Calibri" w:cs="Calibri"/>
          <w:sz w:val="20"/>
          <w:szCs w:val="20"/>
        </w:rPr>
        <w:t>Philosophiae doctor (</w:t>
      </w:r>
      <w:r w:rsidR="007E6203" w:rsidRPr="008F59FA">
        <w:rPr>
          <w:rFonts w:ascii="Calibri" w:hAnsi="Calibri" w:cs="Calibri"/>
          <w:sz w:val="20"/>
          <w:szCs w:val="20"/>
        </w:rPr>
        <w:t>Ph</w:t>
      </w:r>
      <w:r w:rsidR="00B76325" w:rsidRPr="008F59FA">
        <w:rPr>
          <w:rFonts w:ascii="Calibri" w:hAnsi="Calibri" w:cs="Calibri"/>
          <w:sz w:val="20"/>
          <w:szCs w:val="20"/>
        </w:rPr>
        <w:t>.</w:t>
      </w:r>
      <w:r w:rsidR="007E6203" w:rsidRPr="008F59FA">
        <w:rPr>
          <w:rFonts w:ascii="Calibri" w:hAnsi="Calibri" w:cs="Calibri"/>
          <w:sz w:val="20"/>
          <w:szCs w:val="20"/>
        </w:rPr>
        <w:t>D</w:t>
      </w:r>
      <w:r w:rsidR="00B76325" w:rsidRPr="008F59FA">
        <w:rPr>
          <w:rFonts w:ascii="Calibri" w:hAnsi="Calibri" w:cs="Calibri"/>
          <w:sz w:val="20"/>
          <w:szCs w:val="20"/>
        </w:rPr>
        <w:t>.</w:t>
      </w:r>
      <w:r w:rsidR="008322A3" w:rsidRPr="008F59FA">
        <w:rPr>
          <w:rFonts w:ascii="Calibri" w:hAnsi="Calibri" w:cs="Calibri"/>
          <w:sz w:val="20"/>
          <w:szCs w:val="20"/>
        </w:rPr>
        <w:t>)</w:t>
      </w:r>
      <w:r w:rsidR="009A2290" w:rsidRPr="008F59FA">
        <w:rPr>
          <w:rFonts w:ascii="Calibri" w:hAnsi="Calibri" w:cs="Calibri"/>
          <w:sz w:val="20"/>
          <w:szCs w:val="20"/>
        </w:rPr>
        <w:t>.</w:t>
      </w:r>
    </w:p>
    <w:p w14:paraId="4AEE2960" w14:textId="77777777" w:rsidR="00136135" w:rsidRPr="008F59FA" w:rsidRDefault="00136135" w:rsidP="00C16043">
      <w:pPr>
        <w:spacing w:line="312" w:lineRule="auto"/>
        <w:jc w:val="both"/>
        <w:outlineLvl w:val="0"/>
        <w:rPr>
          <w:rFonts w:ascii="Calibri" w:hAnsi="Calibri" w:cs="Calibri"/>
          <w:sz w:val="20"/>
          <w:szCs w:val="20"/>
        </w:rPr>
      </w:pPr>
    </w:p>
    <w:p w14:paraId="2DB6174D" w14:textId="77777777" w:rsidR="009432A0" w:rsidRPr="008F59FA" w:rsidRDefault="009432A0" w:rsidP="00C16043">
      <w:pPr>
        <w:spacing w:line="312" w:lineRule="auto"/>
        <w:jc w:val="both"/>
        <w:outlineLvl w:val="0"/>
        <w:rPr>
          <w:rFonts w:ascii="Calibri" w:hAnsi="Calibri" w:cs="Calibri"/>
          <w:sz w:val="20"/>
          <w:szCs w:val="20"/>
        </w:rPr>
      </w:pPr>
    </w:p>
    <w:p w14:paraId="3DA8AD21" w14:textId="77777777" w:rsidR="001F76E0" w:rsidRPr="001F76E0" w:rsidRDefault="00136135" w:rsidP="001F76E0">
      <w:pPr>
        <w:spacing w:line="312" w:lineRule="auto"/>
        <w:jc w:val="both"/>
        <w:outlineLvl w:val="0"/>
        <w:rPr>
          <w:rFonts w:ascii="Calibri" w:hAnsi="Calibri" w:cs="Calibri"/>
          <w:sz w:val="20"/>
          <w:szCs w:val="20"/>
        </w:rPr>
      </w:pPr>
      <w:r w:rsidRPr="008F59FA">
        <w:rPr>
          <w:rFonts w:ascii="Calibri" w:hAnsi="Calibri" w:cs="Calibri"/>
          <w:sz w:val="20"/>
          <w:szCs w:val="20"/>
        </w:rPr>
        <w:t>Věra Kašpárková</w:t>
      </w:r>
    </w:p>
    <w:p w14:paraId="0B06A1C2" w14:textId="77777777" w:rsidR="00B236F8" w:rsidRPr="001F76E0" w:rsidRDefault="005737AC" w:rsidP="001F76E0">
      <w:pPr>
        <w:spacing w:line="312" w:lineRule="auto"/>
        <w:jc w:val="both"/>
        <w:outlineLvl w:val="0"/>
        <w:rPr>
          <w:rFonts w:ascii="Calibri" w:hAnsi="Calibri" w:cs="Calibri"/>
          <w:sz w:val="20"/>
          <w:szCs w:val="20"/>
        </w:rPr>
      </w:pPr>
      <w:r w:rsidRPr="001F76E0">
        <w:rPr>
          <w:rFonts w:ascii="Calibri" w:hAnsi="Calibri" w:cs="Calibri"/>
          <w:sz w:val="20"/>
          <w:szCs w:val="20"/>
        </w:rPr>
        <w:t>Š</w:t>
      </w:r>
      <w:r w:rsidR="007E6203" w:rsidRPr="001F76E0">
        <w:rPr>
          <w:rFonts w:ascii="Calibri" w:hAnsi="Calibri" w:cs="Calibri"/>
          <w:sz w:val="20"/>
          <w:szCs w:val="20"/>
        </w:rPr>
        <w:t>kolitelka</w:t>
      </w:r>
      <w:r w:rsidR="00317605" w:rsidRPr="001F76E0">
        <w:rPr>
          <w:rFonts w:ascii="Calibri" w:hAnsi="Calibri" w:cs="Calibri"/>
          <w:sz w:val="20"/>
          <w:szCs w:val="20"/>
        </w:rPr>
        <w:tab/>
      </w:r>
      <w:r w:rsidR="00317605" w:rsidRPr="001F76E0">
        <w:rPr>
          <w:rFonts w:ascii="Calibri" w:hAnsi="Calibri" w:cs="Calibri"/>
          <w:sz w:val="20"/>
          <w:szCs w:val="20"/>
        </w:rPr>
        <w:tab/>
      </w:r>
      <w:r w:rsidR="00317605" w:rsidRPr="001F76E0">
        <w:rPr>
          <w:rFonts w:ascii="Calibri" w:hAnsi="Calibri" w:cs="Calibri"/>
          <w:sz w:val="20"/>
          <w:szCs w:val="20"/>
        </w:rPr>
        <w:tab/>
      </w:r>
      <w:r w:rsidR="00317605" w:rsidRPr="001F76E0">
        <w:rPr>
          <w:rFonts w:ascii="Calibri" w:hAnsi="Calibri" w:cs="Calibri"/>
          <w:sz w:val="20"/>
          <w:szCs w:val="20"/>
        </w:rPr>
        <w:tab/>
      </w:r>
      <w:r w:rsidR="00317605" w:rsidRPr="001F76E0">
        <w:rPr>
          <w:rFonts w:ascii="Calibri" w:hAnsi="Calibri" w:cs="Calibri"/>
          <w:sz w:val="20"/>
          <w:szCs w:val="20"/>
        </w:rPr>
        <w:tab/>
      </w:r>
      <w:r w:rsidR="007E6203" w:rsidRPr="001F76E0">
        <w:rPr>
          <w:rFonts w:ascii="Calibri" w:hAnsi="Calibri" w:cs="Calibri"/>
          <w:sz w:val="20"/>
          <w:szCs w:val="20"/>
        </w:rPr>
        <w:tab/>
      </w:r>
      <w:r w:rsidR="007E6203" w:rsidRPr="001F76E0">
        <w:rPr>
          <w:rFonts w:ascii="Calibri" w:hAnsi="Calibri" w:cs="Calibri"/>
          <w:sz w:val="20"/>
          <w:szCs w:val="20"/>
        </w:rPr>
        <w:tab/>
      </w:r>
      <w:r w:rsidR="00317605" w:rsidRPr="001F76E0">
        <w:rPr>
          <w:rFonts w:ascii="Calibri" w:hAnsi="Calibri" w:cs="Calibri"/>
          <w:sz w:val="20"/>
          <w:szCs w:val="20"/>
        </w:rPr>
        <w:t xml:space="preserve">Zlín </w:t>
      </w:r>
      <w:r w:rsidR="001F76E0">
        <w:rPr>
          <w:rFonts w:ascii="Calibri" w:hAnsi="Calibri" w:cs="Calibri"/>
          <w:sz w:val="20"/>
          <w:szCs w:val="20"/>
        </w:rPr>
        <w:t>20</w:t>
      </w:r>
      <w:r w:rsidR="003B3FAD" w:rsidRPr="001F76E0">
        <w:rPr>
          <w:rFonts w:ascii="Calibri" w:hAnsi="Calibri" w:cs="Calibri"/>
          <w:sz w:val="20"/>
          <w:szCs w:val="20"/>
        </w:rPr>
        <w:t xml:space="preserve">. </w:t>
      </w:r>
      <w:r w:rsidR="001F76E0">
        <w:rPr>
          <w:rFonts w:ascii="Calibri" w:hAnsi="Calibri" w:cs="Calibri"/>
          <w:sz w:val="20"/>
          <w:szCs w:val="20"/>
        </w:rPr>
        <w:t>06</w:t>
      </w:r>
      <w:r w:rsidR="00317605" w:rsidRPr="001F76E0">
        <w:rPr>
          <w:rFonts w:ascii="Calibri" w:hAnsi="Calibri" w:cs="Calibri"/>
          <w:sz w:val="20"/>
          <w:szCs w:val="20"/>
        </w:rPr>
        <w:t>.</w:t>
      </w:r>
      <w:r w:rsidR="003B3FAD" w:rsidRPr="001F76E0">
        <w:rPr>
          <w:rFonts w:ascii="Calibri" w:hAnsi="Calibri" w:cs="Calibri"/>
          <w:sz w:val="20"/>
          <w:szCs w:val="20"/>
        </w:rPr>
        <w:t xml:space="preserve"> </w:t>
      </w:r>
      <w:r w:rsidR="00317605" w:rsidRPr="001F76E0">
        <w:rPr>
          <w:rFonts w:ascii="Calibri" w:hAnsi="Calibri" w:cs="Calibri"/>
          <w:sz w:val="20"/>
          <w:szCs w:val="20"/>
        </w:rPr>
        <w:t>20</w:t>
      </w:r>
      <w:r w:rsidR="001F76E0">
        <w:rPr>
          <w:rFonts w:ascii="Calibri" w:hAnsi="Calibri" w:cs="Calibri"/>
          <w:sz w:val="20"/>
          <w:szCs w:val="20"/>
        </w:rPr>
        <w:t>20</w:t>
      </w:r>
      <w:r w:rsidR="00B236F8" w:rsidRPr="001F76E0">
        <w:rPr>
          <w:rFonts w:ascii="Calibri" w:hAnsi="Calibri" w:cs="Calibri"/>
          <w:sz w:val="20"/>
          <w:szCs w:val="20"/>
        </w:rPr>
        <w:t xml:space="preserve">   </w:t>
      </w:r>
    </w:p>
    <w:sectPr w:rsidR="00B236F8" w:rsidRPr="001F7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E8458" w14:textId="77777777" w:rsidR="008F59FA" w:rsidRDefault="008F59FA">
      <w:r>
        <w:separator/>
      </w:r>
    </w:p>
  </w:endnote>
  <w:endnote w:type="continuationSeparator" w:id="0">
    <w:p w14:paraId="01963326" w14:textId="77777777" w:rsidR="008F59FA" w:rsidRDefault="008F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9EBF2" w14:textId="77777777" w:rsidR="008F59FA" w:rsidRDefault="008F59FA">
      <w:r>
        <w:separator/>
      </w:r>
    </w:p>
  </w:footnote>
  <w:footnote w:type="continuationSeparator" w:id="0">
    <w:p w14:paraId="0ACFFD93" w14:textId="77777777" w:rsidR="008F59FA" w:rsidRDefault="008F5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F8"/>
    <w:rsid w:val="00006373"/>
    <w:rsid w:val="00032304"/>
    <w:rsid w:val="0006670C"/>
    <w:rsid w:val="00077BE0"/>
    <w:rsid w:val="00085BE3"/>
    <w:rsid w:val="000C277C"/>
    <w:rsid w:val="00114220"/>
    <w:rsid w:val="00123DC0"/>
    <w:rsid w:val="00136135"/>
    <w:rsid w:val="00192748"/>
    <w:rsid w:val="001A2F39"/>
    <w:rsid w:val="001A3ECB"/>
    <w:rsid w:val="001A5D8D"/>
    <w:rsid w:val="001F76E0"/>
    <w:rsid w:val="002129F6"/>
    <w:rsid w:val="002613EA"/>
    <w:rsid w:val="00267F9C"/>
    <w:rsid w:val="002D16CE"/>
    <w:rsid w:val="002E62F6"/>
    <w:rsid w:val="002F1438"/>
    <w:rsid w:val="00317605"/>
    <w:rsid w:val="00326CC2"/>
    <w:rsid w:val="00351386"/>
    <w:rsid w:val="00353A36"/>
    <w:rsid w:val="00362275"/>
    <w:rsid w:val="003B3FAD"/>
    <w:rsid w:val="003E7EB4"/>
    <w:rsid w:val="00447217"/>
    <w:rsid w:val="00486DDF"/>
    <w:rsid w:val="004C03CE"/>
    <w:rsid w:val="004F1D26"/>
    <w:rsid w:val="004F5146"/>
    <w:rsid w:val="005637C3"/>
    <w:rsid w:val="005737AC"/>
    <w:rsid w:val="005A4281"/>
    <w:rsid w:val="005F1AA2"/>
    <w:rsid w:val="00603FAA"/>
    <w:rsid w:val="006F48E2"/>
    <w:rsid w:val="00705F54"/>
    <w:rsid w:val="00750659"/>
    <w:rsid w:val="00753FF7"/>
    <w:rsid w:val="007B3C45"/>
    <w:rsid w:val="007D73AF"/>
    <w:rsid w:val="007E6203"/>
    <w:rsid w:val="008322A3"/>
    <w:rsid w:val="00836E05"/>
    <w:rsid w:val="00854D80"/>
    <w:rsid w:val="008A2549"/>
    <w:rsid w:val="008E30E1"/>
    <w:rsid w:val="008F59FA"/>
    <w:rsid w:val="009012C4"/>
    <w:rsid w:val="00901FDF"/>
    <w:rsid w:val="009206B3"/>
    <w:rsid w:val="00931D6A"/>
    <w:rsid w:val="0093264F"/>
    <w:rsid w:val="0093734A"/>
    <w:rsid w:val="009432A0"/>
    <w:rsid w:val="00950C34"/>
    <w:rsid w:val="00951E24"/>
    <w:rsid w:val="009A2290"/>
    <w:rsid w:val="009E13D9"/>
    <w:rsid w:val="009F6372"/>
    <w:rsid w:val="00B00971"/>
    <w:rsid w:val="00B236F8"/>
    <w:rsid w:val="00B358D7"/>
    <w:rsid w:val="00B51CE9"/>
    <w:rsid w:val="00B76325"/>
    <w:rsid w:val="00BE6400"/>
    <w:rsid w:val="00C1249D"/>
    <w:rsid w:val="00C16043"/>
    <w:rsid w:val="00C27F99"/>
    <w:rsid w:val="00C45059"/>
    <w:rsid w:val="00C77773"/>
    <w:rsid w:val="00CA2529"/>
    <w:rsid w:val="00CA3C06"/>
    <w:rsid w:val="00CA7D21"/>
    <w:rsid w:val="00CD314B"/>
    <w:rsid w:val="00D435D4"/>
    <w:rsid w:val="00D91CD7"/>
    <w:rsid w:val="00DB7511"/>
    <w:rsid w:val="00E63D2D"/>
    <w:rsid w:val="00E67C84"/>
    <w:rsid w:val="00E73B3E"/>
    <w:rsid w:val="00EA3D50"/>
    <w:rsid w:val="00EB267F"/>
    <w:rsid w:val="00EB415E"/>
    <w:rsid w:val="00F0209A"/>
    <w:rsid w:val="00F62BC5"/>
    <w:rsid w:val="00FA455D"/>
    <w:rsid w:val="00FC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3DCDF"/>
  <w15:chartTrackingRefBased/>
  <w15:docId w15:val="{91F95201-63B0-40FD-B33C-276A632A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B236F8"/>
    <w:pPr>
      <w:jc w:val="both"/>
    </w:pPr>
  </w:style>
  <w:style w:type="paragraph" w:customStyle="1" w:styleId="Default">
    <w:name w:val="Default"/>
    <w:rsid w:val="00B236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basedOn w:val="Normln"/>
    <w:rsid w:val="0044721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4721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7B3C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B3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9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9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075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78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05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43830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361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3" ma:contentTypeDescription="Vytvoří nový dokument" ma:contentTypeScope="" ma:versionID="e9deedd69d8f808f31e1d6b6b78d238e">
  <xsd:schema xmlns:xsd="http://www.w3.org/2001/XMLSchema" xmlns:xs="http://www.w3.org/2001/XMLSchema" xmlns:p="http://schemas.microsoft.com/office/2006/metadata/properties" xmlns:ns3="cf822508-510a-46dd-ac7a-ddf5fa42e9d3" xmlns:ns4="768594f4-16e5-4c67-941d-4255fc8f6cba" targetNamespace="http://schemas.microsoft.com/office/2006/metadata/properties" ma:root="true" ma:fieldsID="b46081aa7b1ac95d5f439ef3d909bba4" ns3:_="" ns4:_="">
    <xsd:import namespace="cf822508-510a-46dd-ac7a-ddf5fa42e9d3"/>
    <xsd:import namespace="768594f4-16e5-4c67-941d-4255fc8f6c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594f4-16e5-4c67-941d-4255fc8f6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780C2E-F09D-4CA6-ABF4-0EFF323CF275}">
  <ds:schemaRefs>
    <ds:schemaRef ds:uri="http://purl.org/dc/elements/1.1/"/>
    <ds:schemaRef ds:uri="http://schemas.microsoft.com/office/2006/metadata/properties"/>
    <ds:schemaRef ds:uri="cf822508-510a-46dd-ac7a-ddf5fa42e9d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68594f4-16e5-4c67-941d-4255fc8f6cb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EB6D61-04D2-49F0-8FCB-A96A94687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B5EE0-BAE6-44E4-A4D4-9253E9985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768594f4-16e5-4c67-941d-4255fc8f6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2536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Supervisor opinion on the PhD</vt:lpstr>
    </vt:vector>
  </TitlesOfParts>
  <Company>ThinWork.net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Supervisor opinion on the PhD</dc:title>
  <dc:subject/>
  <dc:creator>VEVE</dc:creator>
  <cp:keywords/>
  <dc:description/>
  <cp:lastModifiedBy>Lada Vojáčková</cp:lastModifiedBy>
  <cp:revision>2</cp:revision>
  <cp:lastPrinted>2020-06-22T10:48:00Z</cp:lastPrinted>
  <dcterms:created xsi:type="dcterms:W3CDTF">2020-06-22T11:18:00Z</dcterms:created>
  <dcterms:modified xsi:type="dcterms:W3CDTF">2020-06-22T11:18:00Z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