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AEAE7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4F727569" w14:textId="77777777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diplomové práce – </w:t>
      </w:r>
      <w:r>
        <w:rPr>
          <w:b/>
          <w:sz w:val="28"/>
          <w:szCs w:val="28"/>
        </w:rPr>
        <w:t>teoretická/praktická část*</w:t>
      </w:r>
    </w:p>
    <w:p w14:paraId="750F20A5" w14:textId="77777777"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498D88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60646289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62500B5" w14:textId="77777777" w:rsidR="002E5B3F" w:rsidRPr="00D228C6" w:rsidRDefault="007F7A3E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BcA. Tomáš Krejčí</w:t>
            </w:r>
          </w:p>
        </w:tc>
      </w:tr>
      <w:tr w:rsidR="002E5B3F" w:rsidRPr="00D228C6" w14:paraId="29FAB227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6B866ED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B51536F" w14:textId="77777777" w:rsidR="002E5B3F" w:rsidRPr="00D228C6" w:rsidRDefault="009543CE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Výtvarná umění</w:t>
            </w:r>
          </w:p>
        </w:tc>
      </w:tr>
      <w:tr w:rsidR="002E5B3F" w:rsidRPr="00D228C6" w14:paraId="6D0E4DDD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1913A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B7044DB" w14:textId="77777777" w:rsidR="002E5B3F" w:rsidRPr="00D228C6" w:rsidRDefault="009543CE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Multimedia a design/Průmyslový design</w:t>
            </w:r>
          </w:p>
        </w:tc>
      </w:tr>
      <w:tr w:rsidR="002E5B3F" w:rsidRPr="00D228C6" w14:paraId="122D5EC7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58CDFBFD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7148F78B" w14:textId="77777777" w:rsidR="002E5B3F" w:rsidRPr="00D228C6" w:rsidRDefault="009543CE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174D7926" w14:textId="77777777" w:rsidR="002E5B3F" w:rsidRPr="00D228C6" w:rsidRDefault="009543CE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2018/19</w:t>
            </w:r>
          </w:p>
        </w:tc>
      </w:tr>
      <w:tr w:rsidR="002E5B3F" w:rsidRPr="00D228C6" w14:paraId="2ED30B40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199C611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335068D9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6F2CB2D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163557D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AD381F1" w14:textId="77777777" w:rsidR="002E5B3F" w:rsidRPr="00D228C6" w:rsidRDefault="007F7A3E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Symbióza</w:t>
            </w:r>
          </w:p>
        </w:tc>
      </w:tr>
      <w:tr w:rsidR="002E5B3F" w:rsidRPr="00D228C6" w14:paraId="00E0E676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20D50BF1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837D486" w14:textId="77777777" w:rsidR="002E5B3F" w:rsidRPr="00D228C6" w:rsidRDefault="00D13B5C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7F7A3E">
              <w:rPr>
                <w:b/>
                <w:szCs w:val="24"/>
              </w:rPr>
              <w:t>oc.Mgr.art. Pavol Macho</w:t>
            </w:r>
          </w:p>
        </w:tc>
      </w:tr>
    </w:tbl>
    <w:p w14:paraId="4EF5DECF" w14:textId="77777777" w:rsidR="00EA2782" w:rsidRDefault="00EA2782" w:rsidP="004A578A">
      <w:pPr>
        <w:rPr>
          <w:sz w:val="16"/>
          <w:szCs w:val="16"/>
        </w:rPr>
      </w:pPr>
    </w:p>
    <w:p w14:paraId="49718FE7" w14:textId="77777777" w:rsidR="00FE17D1" w:rsidRPr="00FE17D1" w:rsidRDefault="00FE17D1" w:rsidP="00FE17D1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</w:p>
    <w:p w14:paraId="24AA7B05" w14:textId="7F46E834" w:rsidR="00B67D04" w:rsidRPr="00565C84" w:rsidRDefault="00FE17D1" w:rsidP="004A578A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FE17D1">
        <w:rPr>
          <w:rFonts w:ascii="Calibri" w:hAnsi="Calibri"/>
          <w:szCs w:val="24"/>
        </w:rPr>
        <w:t>F</w:t>
      </w:r>
      <w:r w:rsidRPr="006513A6">
        <w:rPr>
          <w:rFonts w:ascii="Calibri" w:hAnsi="Calibri"/>
          <w:szCs w:val="24"/>
        </w:rPr>
        <w:t>ormální stránka</w:t>
      </w:r>
      <w:r w:rsidRPr="00FE17D1">
        <w:rPr>
          <w:rFonts w:ascii="Calibri" w:hAnsi="Calibri"/>
          <w:szCs w:val="24"/>
        </w:rPr>
        <w:t xml:space="preserve"> teoretické části diplomové práce</w:t>
      </w:r>
      <w:r>
        <w:rPr>
          <w:rFonts w:ascii="Calibri" w:hAnsi="Calibri"/>
          <w:szCs w:val="24"/>
        </w:rPr>
        <w:t xml:space="preserve"> a její </w:t>
      </w:r>
      <w:r w:rsidRPr="00565C84">
        <w:rPr>
          <w:rFonts w:ascii="Calibri" w:hAnsi="Calibri"/>
          <w:szCs w:val="24"/>
        </w:rPr>
        <w:t>struktura</w:t>
      </w:r>
      <w:r w:rsidR="00A64FC7" w:rsidRPr="00565C84">
        <w:rPr>
          <w:rFonts w:ascii="Calibri" w:hAnsi="Calibri"/>
          <w:szCs w:val="24"/>
        </w:rPr>
        <w:t xml:space="preserve"> </w:t>
      </w:r>
      <w:r w:rsidR="00EF77A8" w:rsidRPr="00565C84">
        <w:rPr>
          <w:rFonts w:ascii="Calibri" w:hAnsi="Calibri"/>
          <w:szCs w:val="24"/>
        </w:rPr>
        <w:t>je rozdě</w:t>
      </w:r>
      <w:r w:rsidR="00723DA6" w:rsidRPr="00565C84">
        <w:rPr>
          <w:rFonts w:ascii="Calibri" w:hAnsi="Calibri"/>
          <w:szCs w:val="24"/>
        </w:rPr>
        <w:t>lena dle standa</w:t>
      </w:r>
      <w:r w:rsidR="009A6F26" w:rsidRPr="00565C84">
        <w:rPr>
          <w:rFonts w:ascii="Calibri" w:hAnsi="Calibri"/>
          <w:szCs w:val="24"/>
        </w:rPr>
        <w:t>r</w:t>
      </w:r>
      <w:r w:rsidR="00723DA6" w:rsidRPr="00565C84">
        <w:rPr>
          <w:rFonts w:ascii="Calibri" w:hAnsi="Calibri"/>
          <w:szCs w:val="24"/>
        </w:rPr>
        <w:t>dního sc</w:t>
      </w:r>
      <w:r w:rsidR="006F37AE" w:rsidRPr="00565C84">
        <w:rPr>
          <w:rFonts w:ascii="Calibri" w:hAnsi="Calibri"/>
          <w:szCs w:val="24"/>
        </w:rPr>
        <w:t>hématu. V závislosti od</w:t>
      </w:r>
      <w:r w:rsidR="00723DA6" w:rsidRPr="00565C84">
        <w:rPr>
          <w:rFonts w:ascii="Calibri" w:hAnsi="Calibri"/>
          <w:szCs w:val="24"/>
        </w:rPr>
        <w:t xml:space="preserve"> zdrojů informací jsou t</w:t>
      </w:r>
      <w:r w:rsidR="002829EE" w:rsidRPr="00565C84">
        <w:rPr>
          <w:rFonts w:ascii="Calibri" w:hAnsi="Calibri"/>
          <w:szCs w:val="24"/>
        </w:rPr>
        <w:t xml:space="preserve">exty někdy </w:t>
      </w:r>
      <w:r w:rsidR="00D66DE4" w:rsidRPr="00565C84">
        <w:rPr>
          <w:rFonts w:ascii="Calibri" w:hAnsi="Calibri"/>
          <w:szCs w:val="24"/>
        </w:rPr>
        <w:t xml:space="preserve">více </w:t>
      </w:r>
      <w:r w:rsidR="002829EE" w:rsidRPr="00565C84">
        <w:rPr>
          <w:rFonts w:ascii="Calibri" w:hAnsi="Calibri"/>
          <w:szCs w:val="24"/>
        </w:rPr>
        <w:t>odborné, někdy popularizační. Nejvíc odlehčený text je</w:t>
      </w:r>
      <w:r w:rsidR="00723DA6" w:rsidRPr="00565C84">
        <w:rPr>
          <w:rFonts w:ascii="Calibri" w:hAnsi="Calibri"/>
          <w:szCs w:val="24"/>
        </w:rPr>
        <w:t xml:space="preserve"> v části popisující sklo a sklářské technologie. </w:t>
      </w:r>
      <w:r w:rsidR="00EF77A8" w:rsidRPr="00565C84">
        <w:rPr>
          <w:rFonts w:ascii="Calibri" w:hAnsi="Calibri"/>
          <w:szCs w:val="24"/>
        </w:rPr>
        <w:t>Nejodbornější a také nejobsáhlejší část teoretické  dip</w:t>
      </w:r>
      <w:r w:rsidR="004325A6" w:rsidRPr="00565C84">
        <w:rPr>
          <w:rFonts w:ascii="Calibri" w:hAnsi="Calibri"/>
          <w:szCs w:val="24"/>
        </w:rPr>
        <w:t xml:space="preserve">lomové práce </w:t>
      </w:r>
      <w:r w:rsidR="00D66DE4" w:rsidRPr="00565C84">
        <w:rPr>
          <w:rFonts w:ascii="Calibri" w:hAnsi="Calibri"/>
          <w:szCs w:val="24"/>
        </w:rPr>
        <w:t xml:space="preserve">na třicetidvou stranách </w:t>
      </w:r>
      <w:r w:rsidR="004325A6" w:rsidRPr="00565C84">
        <w:rPr>
          <w:rFonts w:ascii="Calibri" w:hAnsi="Calibri"/>
          <w:szCs w:val="24"/>
        </w:rPr>
        <w:t>je věnována popisům</w:t>
      </w:r>
      <w:r w:rsidR="00EF77A8" w:rsidRPr="00565C84">
        <w:rPr>
          <w:rFonts w:ascii="Calibri" w:hAnsi="Calibri"/>
          <w:szCs w:val="24"/>
        </w:rPr>
        <w:t xml:space="preserve"> a </w:t>
      </w:r>
      <w:r w:rsidR="00EF77A8" w:rsidRPr="00880CBC">
        <w:rPr>
          <w:rFonts w:ascii="Calibri" w:hAnsi="Calibri"/>
          <w:szCs w:val="24"/>
        </w:rPr>
        <w:t>citac</w:t>
      </w:r>
      <w:r w:rsidR="00880CBC">
        <w:rPr>
          <w:rFonts w:ascii="Calibri" w:hAnsi="Calibri"/>
          <w:szCs w:val="24"/>
        </w:rPr>
        <w:t>í</w:t>
      </w:r>
      <w:bookmarkStart w:id="0" w:name="_GoBack"/>
      <w:bookmarkEnd w:id="0"/>
      <w:r w:rsidR="00EF77A8" w:rsidRPr="00880CBC">
        <w:rPr>
          <w:rFonts w:ascii="Calibri" w:hAnsi="Calibri"/>
          <w:szCs w:val="24"/>
        </w:rPr>
        <w:t>m</w:t>
      </w:r>
      <w:r w:rsidR="00EF77A8" w:rsidRPr="00565C84">
        <w:rPr>
          <w:rFonts w:ascii="Calibri" w:hAnsi="Calibri"/>
          <w:szCs w:val="24"/>
        </w:rPr>
        <w:t xml:space="preserve"> autorů, kteří s témou dipl</w:t>
      </w:r>
      <w:r w:rsidR="00506C15" w:rsidRPr="00565C84">
        <w:rPr>
          <w:rFonts w:ascii="Calibri" w:hAnsi="Calibri"/>
          <w:szCs w:val="24"/>
        </w:rPr>
        <w:t>omové práce souvisejí, nebo měli</w:t>
      </w:r>
      <w:r w:rsidR="00EF77A8" w:rsidRPr="00565C84">
        <w:rPr>
          <w:rFonts w:ascii="Calibri" w:hAnsi="Calibri"/>
          <w:szCs w:val="24"/>
        </w:rPr>
        <w:t xml:space="preserve"> vliv na formování </w:t>
      </w:r>
      <w:r w:rsidR="0060202E" w:rsidRPr="00565C84">
        <w:rPr>
          <w:rFonts w:ascii="Calibri" w:hAnsi="Calibri"/>
          <w:szCs w:val="24"/>
        </w:rPr>
        <w:t xml:space="preserve">výtvarních </w:t>
      </w:r>
      <w:r w:rsidR="00EF77A8" w:rsidRPr="00565C84">
        <w:rPr>
          <w:rFonts w:ascii="Calibri" w:hAnsi="Calibri"/>
          <w:szCs w:val="24"/>
        </w:rPr>
        <w:t>názorů Tomáše Krejčího.</w:t>
      </w:r>
      <w:r w:rsidR="00723DA6" w:rsidRPr="00565C84">
        <w:rPr>
          <w:rFonts w:ascii="Calibri" w:hAnsi="Calibri"/>
          <w:szCs w:val="24"/>
        </w:rPr>
        <w:t xml:space="preserve"> </w:t>
      </w:r>
      <w:r w:rsidRPr="00565C84">
        <w:rPr>
          <w:rFonts w:ascii="Calibri" w:hAnsi="Calibri"/>
          <w:szCs w:val="24"/>
        </w:rPr>
        <w:t xml:space="preserve">Výběr autorů je obsažný, pečlivě selektovaný </w:t>
      </w:r>
      <w:r w:rsidR="004325A6" w:rsidRPr="00565C84">
        <w:rPr>
          <w:rFonts w:ascii="Calibri" w:hAnsi="Calibri"/>
          <w:szCs w:val="24"/>
        </w:rPr>
        <w:t>a sr</w:t>
      </w:r>
      <w:r w:rsidR="00A802FF" w:rsidRPr="00565C84">
        <w:rPr>
          <w:rFonts w:ascii="Calibri" w:hAnsi="Calibri"/>
          <w:szCs w:val="24"/>
        </w:rPr>
        <w:t xml:space="preserve">ozumitelný. </w:t>
      </w:r>
      <w:r w:rsidR="007D2B4C" w:rsidRPr="00565C84">
        <w:rPr>
          <w:rFonts w:ascii="Calibri" w:hAnsi="Calibri"/>
          <w:szCs w:val="24"/>
        </w:rPr>
        <w:t>Z kapitol</w:t>
      </w:r>
      <w:r w:rsidR="00EE5F28" w:rsidRPr="00565C84">
        <w:rPr>
          <w:rFonts w:ascii="Calibri" w:hAnsi="Calibri"/>
          <w:szCs w:val="24"/>
        </w:rPr>
        <w:t>y</w:t>
      </w:r>
      <w:r w:rsidR="00893931" w:rsidRPr="00565C84">
        <w:rPr>
          <w:rFonts w:ascii="Calibri" w:hAnsi="Calibri"/>
          <w:szCs w:val="24"/>
        </w:rPr>
        <w:t>, ve které popisuje</w:t>
      </w:r>
      <w:r w:rsidR="002829EE" w:rsidRPr="00565C84">
        <w:rPr>
          <w:rFonts w:ascii="Calibri" w:hAnsi="Calibri"/>
          <w:szCs w:val="24"/>
        </w:rPr>
        <w:t xml:space="preserve"> technologické</w:t>
      </w:r>
      <w:r w:rsidR="00EE5F28" w:rsidRPr="00565C84">
        <w:rPr>
          <w:rFonts w:ascii="Calibri" w:hAnsi="Calibri"/>
          <w:szCs w:val="24"/>
        </w:rPr>
        <w:t xml:space="preserve"> </w:t>
      </w:r>
      <w:r w:rsidR="00893931" w:rsidRPr="00565C84">
        <w:rPr>
          <w:rFonts w:ascii="Calibri" w:hAnsi="Calibri"/>
          <w:szCs w:val="24"/>
        </w:rPr>
        <w:t xml:space="preserve"> řešení </w:t>
      </w:r>
      <w:r w:rsidR="00EE5F28" w:rsidRPr="00565C84">
        <w:rPr>
          <w:rFonts w:ascii="Calibri" w:hAnsi="Calibri"/>
          <w:szCs w:val="24"/>
        </w:rPr>
        <w:t xml:space="preserve">svařování nafukovací fólie je patrná </w:t>
      </w:r>
      <w:r w:rsidR="007D2B4C" w:rsidRPr="00565C84">
        <w:rPr>
          <w:rFonts w:ascii="Calibri" w:hAnsi="Calibri"/>
          <w:szCs w:val="24"/>
        </w:rPr>
        <w:t>dlouhodobá systematická práce a výzkum</w:t>
      </w:r>
      <w:r w:rsidRPr="00565C84">
        <w:rPr>
          <w:rFonts w:ascii="Calibri" w:hAnsi="Calibri"/>
          <w:szCs w:val="24"/>
        </w:rPr>
        <w:t>, kritické posuzování představ a návrhů korigovaných reálnými technologickými možnostmi</w:t>
      </w:r>
      <w:r w:rsidR="00EE5F28" w:rsidRPr="00565C84">
        <w:rPr>
          <w:rFonts w:ascii="Calibri" w:hAnsi="Calibri"/>
          <w:szCs w:val="24"/>
        </w:rPr>
        <w:t xml:space="preserve">. </w:t>
      </w:r>
      <w:r w:rsidR="009A6F26" w:rsidRPr="00565C84">
        <w:rPr>
          <w:rFonts w:ascii="Calibri" w:hAnsi="Calibri"/>
          <w:szCs w:val="24"/>
        </w:rPr>
        <w:t>Výsledkem jsou</w:t>
      </w:r>
      <w:r w:rsidR="008A37D1" w:rsidRPr="00565C84">
        <w:rPr>
          <w:rFonts w:ascii="Calibri" w:hAnsi="Calibri"/>
          <w:szCs w:val="24"/>
        </w:rPr>
        <w:t xml:space="preserve"> objekt</w:t>
      </w:r>
      <w:r w:rsidR="009A6F26" w:rsidRPr="00565C84">
        <w:rPr>
          <w:rFonts w:ascii="Calibri" w:hAnsi="Calibri"/>
          <w:szCs w:val="24"/>
        </w:rPr>
        <w:t xml:space="preserve">y, </w:t>
      </w:r>
      <w:r w:rsidR="006D361D" w:rsidRPr="00565C84">
        <w:rPr>
          <w:rFonts w:ascii="Calibri" w:hAnsi="Calibri"/>
          <w:szCs w:val="24"/>
        </w:rPr>
        <w:t>nesoucí informaci o dočasnosti,</w:t>
      </w:r>
      <w:r w:rsidR="008A37D1" w:rsidRPr="00565C84">
        <w:rPr>
          <w:rFonts w:ascii="Calibri" w:hAnsi="Calibri"/>
          <w:szCs w:val="24"/>
        </w:rPr>
        <w:t xml:space="preserve"> d</w:t>
      </w:r>
      <w:r w:rsidR="0060202E" w:rsidRPr="00565C84">
        <w:rPr>
          <w:rFonts w:ascii="Calibri" w:hAnsi="Calibri"/>
          <w:szCs w:val="24"/>
        </w:rPr>
        <w:t>efinovanou nafukovací fólií, sva</w:t>
      </w:r>
      <w:r w:rsidR="008A37D1" w:rsidRPr="00565C84">
        <w:rPr>
          <w:rFonts w:ascii="Calibri" w:hAnsi="Calibri"/>
          <w:szCs w:val="24"/>
        </w:rPr>
        <w:t xml:space="preserve">rem, fixací spojovacím páskem a křehkostí skla. </w:t>
      </w:r>
      <w:r w:rsidR="002829EE" w:rsidRPr="00565C84">
        <w:rPr>
          <w:rFonts w:ascii="Calibri" w:hAnsi="Calibri"/>
          <w:szCs w:val="24"/>
        </w:rPr>
        <w:t>Úspěšný p</w:t>
      </w:r>
      <w:r w:rsidR="009A6F26" w:rsidRPr="00565C84">
        <w:rPr>
          <w:rFonts w:ascii="Calibri" w:hAnsi="Calibri"/>
          <w:szCs w:val="24"/>
        </w:rPr>
        <w:t xml:space="preserve">rojekt </w:t>
      </w:r>
      <w:r w:rsidR="009A6F26" w:rsidRPr="00565C84">
        <w:rPr>
          <w:rFonts w:ascii="Calibri" w:hAnsi="Calibri"/>
          <w:i/>
          <w:szCs w:val="24"/>
        </w:rPr>
        <w:t>Floating Future</w:t>
      </w:r>
      <w:r w:rsidR="009A6F26" w:rsidRPr="00565C84">
        <w:rPr>
          <w:rFonts w:ascii="Calibri" w:hAnsi="Calibri"/>
          <w:szCs w:val="24"/>
        </w:rPr>
        <w:t xml:space="preserve"> prezentovaného na milánském Design Weeku sice uzavřel kompaktní kolekci objektů, </w:t>
      </w:r>
      <w:r w:rsidR="00EC37BB" w:rsidRPr="00565C84">
        <w:rPr>
          <w:rFonts w:ascii="Calibri" w:hAnsi="Calibri"/>
          <w:szCs w:val="24"/>
        </w:rPr>
        <w:t xml:space="preserve">naštěstí neubral </w:t>
      </w:r>
      <w:r w:rsidR="002829EE" w:rsidRPr="00565C84">
        <w:rPr>
          <w:rFonts w:ascii="Calibri" w:hAnsi="Calibri"/>
          <w:szCs w:val="24"/>
        </w:rPr>
        <w:t xml:space="preserve">diplomantovi </w:t>
      </w:r>
      <w:r w:rsidR="00EC37BB" w:rsidRPr="00565C84">
        <w:rPr>
          <w:rFonts w:ascii="Calibri" w:hAnsi="Calibri"/>
          <w:szCs w:val="24"/>
        </w:rPr>
        <w:t xml:space="preserve">sílu </w:t>
      </w:r>
      <w:r w:rsidR="002829EE" w:rsidRPr="00565C84">
        <w:rPr>
          <w:rFonts w:ascii="Calibri" w:hAnsi="Calibri"/>
          <w:szCs w:val="24"/>
        </w:rPr>
        <w:t>pro</w:t>
      </w:r>
      <w:r w:rsidR="009A6F26" w:rsidRPr="00565C84">
        <w:rPr>
          <w:rFonts w:ascii="Calibri" w:hAnsi="Calibri"/>
          <w:szCs w:val="24"/>
        </w:rPr>
        <w:t xml:space="preserve"> dokončení</w:t>
      </w:r>
      <w:r w:rsidR="00172625">
        <w:rPr>
          <w:rFonts w:ascii="Calibri" w:hAnsi="Calibri"/>
          <w:szCs w:val="24"/>
        </w:rPr>
        <w:t xml:space="preserve"> dříve rozpracovaných projektů</w:t>
      </w:r>
      <w:r w:rsidR="002829EE" w:rsidRPr="00565C84">
        <w:rPr>
          <w:rFonts w:ascii="Calibri" w:hAnsi="Calibri"/>
          <w:szCs w:val="24"/>
        </w:rPr>
        <w:t xml:space="preserve"> nebo hledání nových forem. V</w:t>
      </w:r>
      <w:r w:rsidR="00EC37BB" w:rsidRPr="00565C84">
        <w:rPr>
          <w:rFonts w:ascii="Calibri" w:hAnsi="Calibri"/>
          <w:szCs w:val="24"/>
        </w:rPr>
        <w:t xml:space="preserve">yprovokoval práci s novým materiálem, zcela v nové komunikaci s daným prostorem, </w:t>
      </w:r>
      <w:r w:rsidR="00B67D04" w:rsidRPr="00565C84">
        <w:rPr>
          <w:rFonts w:ascii="Calibri" w:hAnsi="Calibri"/>
          <w:szCs w:val="24"/>
        </w:rPr>
        <w:t xml:space="preserve">světlem </w:t>
      </w:r>
      <w:r w:rsidR="00EC37BB" w:rsidRPr="00565C84">
        <w:rPr>
          <w:rFonts w:ascii="Calibri" w:hAnsi="Calibri"/>
          <w:szCs w:val="24"/>
        </w:rPr>
        <w:t>reagující na pohyb osob.</w:t>
      </w:r>
      <w:r w:rsidR="002829EE" w:rsidRPr="00565C84">
        <w:rPr>
          <w:rFonts w:ascii="Calibri" w:hAnsi="Calibri"/>
          <w:szCs w:val="24"/>
        </w:rPr>
        <w:t xml:space="preserve"> Snad z důvodu, že je to</w:t>
      </w:r>
      <w:r w:rsidR="00EE5F28" w:rsidRPr="00565C84">
        <w:rPr>
          <w:rFonts w:ascii="Calibri" w:hAnsi="Calibri"/>
          <w:szCs w:val="24"/>
        </w:rPr>
        <w:t xml:space="preserve"> </w:t>
      </w:r>
      <w:r w:rsidR="00E57A1D" w:rsidRPr="00565C84">
        <w:rPr>
          <w:rFonts w:ascii="Calibri" w:hAnsi="Calibri"/>
          <w:szCs w:val="24"/>
        </w:rPr>
        <w:t xml:space="preserve">tak </w:t>
      </w:r>
      <w:r w:rsidR="00EE5F28" w:rsidRPr="00565C84">
        <w:rPr>
          <w:rFonts w:ascii="Calibri" w:hAnsi="Calibri"/>
          <w:szCs w:val="24"/>
        </w:rPr>
        <w:t>běžné, nej</w:t>
      </w:r>
      <w:r w:rsidR="007D2B4C" w:rsidRPr="00565C84">
        <w:rPr>
          <w:rFonts w:ascii="Calibri" w:hAnsi="Calibri"/>
          <w:szCs w:val="24"/>
        </w:rPr>
        <w:t>sou v souvislosti s</w:t>
      </w:r>
      <w:r w:rsidR="00EE5F28" w:rsidRPr="00565C84">
        <w:rPr>
          <w:rFonts w:ascii="Calibri" w:hAnsi="Calibri"/>
          <w:szCs w:val="24"/>
        </w:rPr>
        <w:t xml:space="preserve"> nafukovacími předměty </w:t>
      </w:r>
      <w:r w:rsidR="002829EE" w:rsidRPr="00565C84">
        <w:rPr>
          <w:rFonts w:ascii="Calibri" w:hAnsi="Calibri"/>
          <w:szCs w:val="24"/>
        </w:rPr>
        <w:t xml:space="preserve">v rešerši </w:t>
      </w:r>
      <w:r w:rsidR="00EE5F28" w:rsidRPr="00565C84">
        <w:rPr>
          <w:rFonts w:ascii="Calibri" w:hAnsi="Calibri"/>
          <w:szCs w:val="24"/>
        </w:rPr>
        <w:t xml:space="preserve">spomenuty plovoucí vesty, kola, rukávky. Nacházíme se v etapě, kdy objekty </w:t>
      </w:r>
      <w:r w:rsidR="002829EE" w:rsidRPr="00565C84">
        <w:rPr>
          <w:rFonts w:ascii="Calibri" w:hAnsi="Calibri"/>
          <w:szCs w:val="24"/>
        </w:rPr>
        <w:t xml:space="preserve">zatím </w:t>
      </w:r>
      <w:r w:rsidR="00EE5F28" w:rsidRPr="00565C84">
        <w:rPr>
          <w:rFonts w:ascii="Calibri" w:hAnsi="Calibri"/>
          <w:szCs w:val="24"/>
        </w:rPr>
        <w:t>zůstávají na suchu, stojící nebo visící.</w:t>
      </w:r>
    </w:p>
    <w:p w14:paraId="3B3E2A16" w14:textId="77777777" w:rsidR="004A578A" w:rsidRPr="00565C84" w:rsidRDefault="00B67D04" w:rsidP="004A578A">
      <w:pPr>
        <w:rPr>
          <w:rFonts w:ascii="Calibri" w:hAnsi="Calibri"/>
          <w:color w:val="FF0000"/>
          <w:szCs w:val="24"/>
        </w:rPr>
      </w:pPr>
      <w:r w:rsidRPr="00565C84">
        <w:rPr>
          <w:rFonts w:ascii="Calibri" w:hAnsi="Calibri"/>
          <w:szCs w:val="24"/>
        </w:rPr>
        <w:tab/>
      </w:r>
      <w:r w:rsidR="00EC37BB" w:rsidRPr="00565C84">
        <w:rPr>
          <w:rFonts w:ascii="Calibri" w:hAnsi="Calibri"/>
          <w:szCs w:val="24"/>
        </w:rPr>
        <w:t>Z fotografií objektů j</w:t>
      </w:r>
      <w:r w:rsidR="00365506" w:rsidRPr="00565C84">
        <w:rPr>
          <w:rFonts w:ascii="Calibri" w:hAnsi="Calibri"/>
          <w:szCs w:val="24"/>
        </w:rPr>
        <w:t>sem pochopil, ž</w:t>
      </w:r>
      <w:r w:rsidR="00EC37BB" w:rsidRPr="00565C84">
        <w:rPr>
          <w:rFonts w:ascii="Calibri" w:hAnsi="Calibri"/>
          <w:szCs w:val="24"/>
        </w:rPr>
        <w:t>e se</w:t>
      </w:r>
      <w:r w:rsidR="00365506" w:rsidRPr="00565C84">
        <w:rPr>
          <w:rFonts w:ascii="Calibri" w:hAnsi="Calibri"/>
          <w:szCs w:val="24"/>
        </w:rPr>
        <w:t xml:space="preserve"> </w:t>
      </w:r>
      <w:r w:rsidR="0011502B" w:rsidRPr="00565C84">
        <w:rPr>
          <w:rFonts w:ascii="Calibri" w:hAnsi="Calibri"/>
          <w:szCs w:val="24"/>
        </w:rPr>
        <w:t xml:space="preserve">nejedná </w:t>
      </w:r>
      <w:r w:rsidR="00365506" w:rsidRPr="00565C84">
        <w:rPr>
          <w:rFonts w:ascii="Calibri" w:hAnsi="Calibri"/>
          <w:szCs w:val="24"/>
        </w:rPr>
        <w:t xml:space="preserve">jenom </w:t>
      </w:r>
      <w:r w:rsidR="0011502B" w:rsidRPr="00565C84">
        <w:rPr>
          <w:rFonts w:ascii="Calibri" w:hAnsi="Calibri"/>
          <w:szCs w:val="24"/>
        </w:rPr>
        <w:t>o smy</w:t>
      </w:r>
      <w:r w:rsidR="00365506" w:rsidRPr="00565C84">
        <w:rPr>
          <w:rFonts w:ascii="Calibri" w:hAnsi="Calibri"/>
          <w:szCs w:val="24"/>
        </w:rPr>
        <w:t>s</w:t>
      </w:r>
      <w:r w:rsidR="0011502B" w:rsidRPr="00565C84">
        <w:rPr>
          <w:rFonts w:ascii="Calibri" w:hAnsi="Calibri"/>
          <w:szCs w:val="24"/>
        </w:rPr>
        <w:t xml:space="preserve">l symbiózy </w:t>
      </w:r>
      <w:r w:rsidR="00365506" w:rsidRPr="00565C84">
        <w:rPr>
          <w:rFonts w:ascii="Calibri" w:hAnsi="Calibri"/>
          <w:szCs w:val="24"/>
        </w:rPr>
        <w:t>v kompozicích, tvarech i jednotlivých materiálech, které vzájemně propojuje vzduch a dech, jak ji popisuje autor</w:t>
      </w:r>
      <w:r w:rsidR="00303BDB" w:rsidRPr="00565C84">
        <w:rPr>
          <w:rFonts w:ascii="Calibri" w:hAnsi="Calibri"/>
          <w:szCs w:val="24"/>
        </w:rPr>
        <w:t>,</w:t>
      </w:r>
      <w:r w:rsidR="00DC748F" w:rsidRPr="00565C84">
        <w:rPr>
          <w:rFonts w:ascii="Calibri" w:hAnsi="Calibri"/>
          <w:szCs w:val="24"/>
        </w:rPr>
        <w:t xml:space="preserve"> a</w:t>
      </w:r>
      <w:r w:rsidR="00303BDB" w:rsidRPr="00565C84">
        <w:rPr>
          <w:rFonts w:ascii="Calibri" w:hAnsi="Calibri"/>
          <w:szCs w:val="24"/>
        </w:rPr>
        <w:t>le</w:t>
      </w:r>
      <w:r w:rsidR="00DC748F" w:rsidRPr="00565C84">
        <w:rPr>
          <w:rFonts w:ascii="Calibri" w:hAnsi="Calibri"/>
          <w:szCs w:val="24"/>
        </w:rPr>
        <w:t xml:space="preserve"> že</w:t>
      </w:r>
      <w:r w:rsidRPr="00565C84">
        <w:rPr>
          <w:rFonts w:ascii="Calibri" w:hAnsi="Calibri"/>
          <w:szCs w:val="24"/>
        </w:rPr>
        <w:t xml:space="preserve"> tato symbió</w:t>
      </w:r>
      <w:r w:rsidR="009222CE" w:rsidRPr="00565C84">
        <w:rPr>
          <w:rFonts w:ascii="Calibri" w:hAnsi="Calibri"/>
          <w:szCs w:val="24"/>
        </w:rPr>
        <w:t>za není</w:t>
      </w:r>
      <w:r w:rsidR="00365506" w:rsidRPr="00565C84">
        <w:rPr>
          <w:rFonts w:ascii="Calibri" w:hAnsi="Calibri"/>
          <w:szCs w:val="24"/>
        </w:rPr>
        <w:t xml:space="preserve"> založena jenom </w:t>
      </w:r>
      <w:r w:rsidR="00162ECF" w:rsidRPr="00565C84">
        <w:rPr>
          <w:rFonts w:ascii="Calibri" w:hAnsi="Calibri"/>
          <w:szCs w:val="24"/>
        </w:rPr>
        <w:t>na ha</w:t>
      </w:r>
      <w:r w:rsidR="00EE5F28" w:rsidRPr="00565C84">
        <w:rPr>
          <w:rFonts w:ascii="Calibri" w:hAnsi="Calibri"/>
          <w:szCs w:val="24"/>
        </w:rPr>
        <w:t>r</w:t>
      </w:r>
      <w:r w:rsidR="00162ECF" w:rsidRPr="00565C84">
        <w:rPr>
          <w:rFonts w:ascii="Calibri" w:hAnsi="Calibri"/>
          <w:szCs w:val="24"/>
        </w:rPr>
        <w:t>monickém vztahu</w:t>
      </w:r>
      <w:r w:rsidR="00016BBE" w:rsidRPr="00565C84">
        <w:rPr>
          <w:rFonts w:ascii="Calibri" w:hAnsi="Calibri"/>
          <w:szCs w:val="24"/>
        </w:rPr>
        <w:t>, jak by se prvoplánově nabízelo</w:t>
      </w:r>
      <w:r w:rsidR="00D027F9" w:rsidRPr="00565C84">
        <w:rPr>
          <w:rFonts w:ascii="Calibri" w:hAnsi="Calibri"/>
          <w:szCs w:val="24"/>
        </w:rPr>
        <w:t>.</w:t>
      </w:r>
      <w:r w:rsidR="0011502B" w:rsidRPr="00565C84">
        <w:rPr>
          <w:rFonts w:ascii="Calibri" w:hAnsi="Calibri"/>
          <w:szCs w:val="24"/>
        </w:rPr>
        <w:t xml:space="preserve"> J</w:t>
      </w:r>
      <w:r w:rsidR="00D027F9" w:rsidRPr="00565C84">
        <w:rPr>
          <w:rFonts w:ascii="Calibri" w:hAnsi="Calibri"/>
          <w:szCs w:val="24"/>
        </w:rPr>
        <w:t>edná se o symbió</w:t>
      </w:r>
      <w:r w:rsidR="009222CE" w:rsidRPr="00565C84">
        <w:rPr>
          <w:rFonts w:ascii="Calibri" w:hAnsi="Calibri"/>
          <w:szCs w:val="24"/>
        </w:rPr>
        <w:t>zu</w:t>
      </w:r>
      <w:r w:rsidR="00CA5CC8" w:rsidRPr="00565C84">
        <w:rPr>
          <w:rFonts w:ascii="Calibri" w:hAnsi="Calibri"/>
          <w:szCs w:val="24"/>
        </w:rPr>
        <w:t xml:space="preserve"> ve významu</w:t>
      </w:r>
      <w:r w:rsidR="009222CE" w:rsidRPr="00565C84">
        <w:rPr>
          <w:rFonts w:ascii="Calibri" w:hAnsi="Calibri"/>
          <w:szCs w:val="24"/>
        </w:rPr>
        <w:t xml:space="preserve"> dominantní</w:t>
      </w:r>
      <w:r w:rsidR="000C4FA5">
        <w:rPr>
          <w:rFonts w:ascii="Calibri" w:hAnsi="Calibri"/>
          <w:szCs w:val="24"/>
        </w:rPr>
        <w:t xml:space="preserve"> </w:t>
      </w:r>
      <w:r w:rsidR="009222CE" w:rsidRPr="00172625">
        <w:rPr>
          <w:rFonts w:ascii="Calibri" w:hAnsi="Calibri"/>
          <w:szCs w:val="24"/>
        </w:rPr>
        <w:t>-</w:t>
      </w:r>
      <w:r w:rsidR="000C4FA5">
        <w:rPr>
          <w:rFonts w:ascii="Calibri" w:hAnsi="Calibri"/>
          <w:szCs w:val="24"/>
        </w:rPr>
        <w:t xml:space="preserve"> </w:t>
      </w:r>
      <w:r w:rsidR="009222CE" w:rsidRPr="00565C84">
        <w:rPr>
          <w:rFonts w:ascii="Calibri" w:hAnsi="Calibri"/>
          <w:szCs w:val="24"/>
        </w:rPr>
        <w:t>submisivní,</w:t>
      </w:r>
      <w:r w:rsidR="00CA5CC8" w:rsidRPr="00565C84">
        <w:rPr>
          <w:rFonts w:ascii="Calibri" w:hAnsi="Calibri"/>
          <w:szCs w:val="24"/>
        </w:rPr>
        <w:t xml:space="preserve"> </w:t>
      </w:r>
      <w:r w:rsidR="009222CE" w:rsidRPr="00565C84">
        <w:rPr>
          <w:rFonts w:ascii="Calibri" w:hAnsi="Calibri"/>
          <w:szCs w:val="24"/>
        </w:rPr>
        <w:t xml:space="preserve">fungující </w:t>
      </w:r>
      <w:r w:rsidR="00CA5CC8" w:rsidRPr="00565C84">
        <w:rPr>
          <w:rFonts w:ascii="Calibri" w:hAnsi="Calibri"/>
          <w:szCs w:val="24"/>
        </w:rPr>
        <w:t>někdy na dobrovolné</w:t>
      </w:r>
      <w:r w:rsidR="009222CE" w:rsidRPr="00565C84">
        <w:rPr>
          <w:rFonts w:ascii="Calibri" w:hAnsi="Calibri"/>
          <w:szCs w:val="24"/>
        </w:rPr>
        <w:t>m</w:t>
      </w:r>
      <w:r w:rsidR="00CA5CC8" w:rsidRPr="00565C84">
        <w:rPr>
          <w:rFonts w:ascii="Calibri" w:hAnsi="Calibri"/>
          <w:szCs w:val="24"/>
        </w:rPr>
        <w:t xml:space="preserve">, někdy na násilném soužití, koexistenci, soupatřičnosti. </w:t>
      </w:r>
      <w:r w:rsidR="009222CE" w:rsidRPr="00565C84">
        <w:rPr>
          <w:rFonts w:ascii="Calibri" w:hAnsi="Calibri"/>
          <w:szCs w:val="24"/>
        </w:rPr>
        <w:t>Procesuálnost</w:t>
      </w:r>
      <w:r w:rsidR="0060202E" w:rsidRPr="00565C84">
        <w:rPr>
          <w:rFonts w:ascii="Calibri" w:hAnsi="Calibri"/>
          <w:szCs w:val="24"/>
        </w:rPr>
        <w:t>,</w:t>
      </w:r>
      <w:r w:rsidR="009222CE" w:rsidRPr="00565C84">
        <w:rPr>
          <w:rFonts w:ascii="Calibri" w:hAnsi="Calibri"/>
          <w:szCs w:val="24"/>
        </w:rPr>
        <w:t xml:space="preserve"> o které diplomant hovoří v souvislosti s postupným unikáním vzduchu z nafouklého objektu z</w:t>
      </w:r>
      <w:r w:rsidR="009337E0" w:rsidRPr="00565C84">
        <w:rPr>
          <w:rFonts w:ascii="Calibri" w:hAnsi="Calibri"/>
          <w:szCs w:val="24"/>
        </w:rPr>
        <w:t xml:space="preserve">ůstala zatím </w:t>
      </w:r>
      <w:r w:rsidR="00303BDB" w:rsidRPr="00565C84">
        <w:rPr>
          <w:rFonts w:ascii="Calibri" w:hAnsi="Calibri"/>
          <w:szCs w:val="24"/>
        </w:rPr>
        <w:t xml:space="preserve">jen </w:t>
      </w:r>
      <w:r w:rsidR="00D66DE4" w:rsidRPr="00565C84">
        <w:rPr>
          <w:rFonts w:ascii="Calibri" w:hAnsi="Calibri"/>
          <w:szCs w:val="24"/>
        </w:rPr>
        <w:t>p</w:t>
      </w:r>
      <w:r w:rsidR="00F35DC1" w:rsidRPr="00565C84">
        <w:rPr>
          <w:rFonts w:ascii="Calibri" w:hAnsi="Calibri"/>
          <w:szCs w:val="24"/>
        </w:rPr>
        <w:t xml:space="preserve">opisem </w:t>
      </w:r>
      <w:r w:rsidR="009337E0" w:rsidRPr="00565C84">
        <w:rPr>
          <w:rFonts w:ascii="Calibri" w:hAnsi="Calibri"/>
          <w:szCs w:val="24"/>
        </w:rPr>
        <w:t>v textu diplomové práce</w:t>
      </w:r>
      <w:r w:rsidR="009222CE" w:rsidRPr="00565C84">
        <w:rPr>
          <w:rFonts w:ascii="Calibri" w:hAnsi="Calibri"/>
          <w:szCs w:val="24"/>
        </w:rPr>
        <w:t xml:space="preserve">. </w:t>
      </w:r>
      <w:r w:rsidR="00586AC9" w:rsidRPr="00565C84">
        <w:rPr>
          <w:rFonts w:ascii="Calibri" w:hAnsi="Calibri"/>
          <w:szCs w:val="24"/>
        </w:rPr>
        <w:t>Ohrožení a destrukce skleněného tvaru není konceptuálně využit</w:t>
      </w:r>
      <w:r w:rsidR="009337E0" w:rsidRPr="00565C84">
        <w:rPr>
          <w:rFonts w:ascii="Calibri" w:hAnsi="Calibri"/>
          <w:szCs w:val="24"/>
        </w:rPr>
        <w:t>o</w:t>
      </w:r>
      <w:r w:rsidR="00EE5F28" w:rsidRPr="00565C84">
        <w:rPr>
          <w:rFonts w:ascii="Calibri" w:hAnsi="Calibri"/>
          <w:szCs w:val="24"/>
        </w:rPr>
        <w:t>, přes</w:t>
      </w:r>
      <w:r w:rsidR="00D027F9" w:rsidRPr="00565C84">
        <w:rPr>
          <w:rFonts w:ascii="Calibri" w:hAnsi="Calibri"/>
          <w:szCs w:val="24"/>
        </w:rPr>
        <w:t>to je tento jev s projektem pevně spjatý.</w:t>
      </w:r>
      <w:r w:rsidR="00D027F9" w:rsidRPr="00565C84">
        <w:rPr>
          <w:rFonts w:ascii="Calibri" w:hAnsi="Calibri"/>
          <w:color w:val="FF0000"/>
          <w:szCs w:val="24"/>
        </w:rPr>
        <w:t xml:space="preserve"> </w:t>
      </w:r>
      <w:r w:rsidR="00A74D24" w:rsidRPr="00565C84">
        <w:rPr>
          <w:rFonts w:ascii="Calibri" w:hAnsi="Calibri"/>
          <w:szCs w:val="24"/>
        </w:rPr>
        <w:t>Tyto</w:t>
      </w:r>
      <w:r w:rsidR="00162ECF" w:rsidRPr="00565C84">
        <w:rPr>
          <w:rFonts w:ascii="Calibri" w:hAnsi="Calibri"/>
          <w:szCs w:val="24"/>
        </w:rPr>
        <w:t xml:space="preserve"> nevyužité možnosti hodnotím pozitivně</w:t>
      </w:r>
      <w:r w:rsidR="0011502B" w:rsidRPr="00565C84">
        <w:rPr>
          <w:rFonts w:ascii="Calibri" w:hAnsi="Calibri"/>
          <w:szCs w:val="24"/>
        </w:rPr>
        <w:t xml:space="preserve"> jako důkaz způsobu uvažování a neustálého posouvání významových a</w:t>
      </w:r>
      <w:r w:rsidR="00DC748F" w:rsidRPr="00565C84">
        <w:rPr>
          <w:rFonts w:ascii="Calibri" w:hAnsi="Calibri"/>
          <w:szCs w:val="24"/>
        </w:rPr>
        <w:t xml:space="preserve"> výtvarných hranic. </w:t>
      </w:r>
    </w:p>
    <w:p w14:paraId="5AE15B77" w14:textId="77777777" w:rsidR="006720EB" w:rsidRPr="00565C84" w:rsidRDefault="00EC37BB" w:rsidP="004A578A">
      <w:pPr>
        <w:rPr>
          <w:rFonts w:ascii="Calibri" w:hAnsi="Calibri"/>
          <w:szCs w:val="24"/>
        </w:rPr>
      </w:pPr>
      <w:r w:rsidRPr="00565C84">
        <w:rPr>
          <w:rFonts w:ascii="Calibri" w:hAnsi="Calibri"/>
          <w:szCs w:val="24"/>
        </w:rPr>
        <w:tab/>
      </w:r>
      <w:r w:rsidR="004A578A" w:rsidRPr="00565C84">
        <w:rPr>
          <w:rFonts w:ascii="Calibri" w:hAnsi="Calibri"/>
          <w:szCs w:val="24"/>
        </w:rPr>
        <w:t>Drenážní hadice sice nepředstavuje jeden z typických předmětů</w:t>
      </w:r>
      <w:r w:rsidR="00303BDB" w:rsidRPr="00565C84">
        <w:rPr>
          <w:rFonts w:ascii="Calibri" w:hAnsi="Calibri"/>
          <w:szCs w:val="24"/>
        </w:rPr>
        <w:t>, kterými jsme obklopeni v každo</w:t>
      </w:r>
      <w:r w:rsidR="004A578A" w:rsidRPr="00565C84">
        <w:rPr>
          <w:rFonts w:ascii="Calibri" w:hAnsi="Calibri"/>
          <w:szCs w:val="24"/>
        </w:rPr>
        <w:t xml:space="preserve">denních situacích, ale </w:t>
      </w:r>
      <w:r w:rsidR="00CC3E3E" w:rsidRPr="00565C84">
        <w:rPr>
          <w:rFonts w:ascii="Calibri" w:hAnsi="Calibri"/>
          <w:szCs w:val="24"/>
        </w:rPr>
        <w:t>souhlasím s</w:t>
      </w:r>
      <w:r w:rsidR="00CA5CC8" w:rsidRPr="00565C84">
        <w:rPr>
          <w:rFonts w:ascii="Calibri" w:hAnsi="Calibri"/>
          <w:szCs w:val="24"/>
        </w:rPr>
        <w:t> </w:t>
      </w:r>
      <w:r w:rsidR="00CC3E3E" w:rsidRPr="00565C84">
        <w:rPr>
          <w:rFonts w:ascii="Calibri" w:hAnsi="Calibri"/>
          <w:szCs w:val="24"/>
        </w:rPr>
        <w:t>názorem</w:t>
      </w:r>
      <w:r w:rsidR="00CA5CC8" w:rsidRPr="00565C84">
        <w:rPr>
          <w:rFonts w:ascii="Calibri" w:hAnsi="Calibri"/>
          <w:szCs w:val="24"/>
        </w:rPr>
        <w:t xml:space="preserve"> autora</w:t>
      </w:r>
      <w:r w:rsidR="00CC3E3E" w:rsidRPr="00565C84">
        <w:rPr>
          <w:rFonts w:ascii="Calibri" w:hAnsi="Calibri"/>
          <w:szCs w:val="24"/>
        </w:rPr>
        <w:t xml:space="preserve">, že </w:t>
      </w:r>
      <w:r w:rsidR="00144328" w:rsidRPr="00565C84">
        <w:rPr>
          <w:rFonts w:ascii="Calibri" w:hAnsi="Calibri"/>
          <w:szCs w:val="24"/>
        </w:rPr>
        <w:t>při setkání</w:t>
      </w:r>
      <w:r w:rsidR="004A578A" w:rsidRPr="00565C84">
        <w:rPr>
          <w:rFonts w:ascii="Calibri" w:hAnsi="Calibri"/>
          <w:szCs w:val="24"/>
        </w:rPr>
        <w:t xml:space="preserve"> může</w:t>
      </w:r>
      <w:r w:rsidR="00A74D24" w:rsidRPr="00565C84">
        <w:rPr>
          <w:rFonts w:ascii="Calibri" w:hAnsi="Calibri"/>
          <w:szCs w:val="24"/>
        </w:rPr>
        <w:t>me s ní</w:t>
      </w:r>
      <w:r w:rsidR="004A578A" w:rsidRPr="00565C84">
        <w:rPr>
          <w:rFonts w:ascii="Calibri" w:hAnsi="Calibri"/>
          <w:szCs w:val="24"/>
        </w:rPr>
        <w:t xml:space="preserve"> k</w:t>
      </w:r>
      <w:r w:rsidR="00CC3E3E" w:rsidRPr="00565C84">
        <w:rPr>
          <w:rFonts w:ascii="Calibri" w:hAnsi="Calibri"/>
          <w:szCs w:val="24"/>
        </w:rPr>
        <w:t xml:space="preserve">omunikovat a vést dialog. </w:t>
      </w:r>
      <w:r w:rsidR="00EA2782" w:rsidRPr="00565C84">
        <w:rPr>
          <w:rFonts w:ascii="Calibri" w:hAnsi="Calibri"/>
          <w:szCs w:val="24"/>
        </w:rPr>
        <w:t xml:space="preserve">Na </w:t>
      </w:r>
      <w:r w:rsidR="006720EB" w:rsidRPr="00565C84">
        <w:rPr>
          <w:rFonts w:ascii="Calibri" w:hAnsi="Calibri"/>
          <w:szCs w:val="24"/>
        </w:rPr>
        <w:t xml:space="preserve">moji </w:t>
      </w:r>
      <w:r w:rsidR="00EA2782" w:rsidRPr="00565C84">
        <w:rPr>
          <w:rFonts w:ascii="Calibri" w:hAnsi="Calibri"/>
          <w:szCs w:val="24"/>
        </w:rPr>
        <w:t xml:space="preserve">otázku, v čem spočívá symbióza </w:t>
      </w:r>
      <w:r w:rsidR="006720EB" w:rsidRPr="00565C84">
        <w:rPr>
          <w:rFonts w:ascii="Calibri" w:hAnsi="Calibri"/>
          <w:szCs w:val="24"/>
        </w:rPr>
        <w:t xml:space="preserve">sloupu a drenážní </w:t>
      </w:r>
      <w:r w:rsidR="006720EB" w:rsidRPr="00565C84">
        <w:rPr>
          <w:rFonts w:ascii="Calibri" w:hAnsi="Calibri"/>
          <w:szCs w:val="24"/>
        </w:rPr>
        <w:lastRenderedPageBreak/>
        <w:t>hadice</w:t>
      </w:r>
      <w:r w:rsidR="00941BD3" w:rsidRPr="00565C84">
        <w:rPr>
          <w:rFonts w:ascii="Calibri" w:hAnsi="Calibri"/>
          <w:szCs w:val="24"/>
        </w:rPr>
        <w:t xml:space="preserve"> diplomant vysvětluje: </w:t>
      </w:r>
      <w:r w:rsidR="00941BD3" w:rsidRPr="00565C84">
        <w:rPr>
          <w:rFonts w:ascii="Calibri" w:hAnsi="Calibri"/>
          <w:i/>
          <w:szCs w:val="24"/>
        </w:rPr>
        <w:t>„</w:t>
      </w:r>
      <w:r w:rsidR="006720EB" w:rsidRPr="00565C84">
        <w:rPr>
          <w:rFonts w:ascii="Calibri" w:hAnsi="Calibri"/>
          <w:i/>
          <w:szCs w:val="24"/>
        </w:rPr>
        <w:t xml:space="preserve"> </w:t>
      </w:r>
      <w:r w:rsidR="00941BD3" w:rsidRPr="00565C84">
        <w:rPr>
          <w:rFonts w:ascii="Calibri" w:hAnsi="Calibri"/>
          <w:i/>
          <w:szCs w:val="24"/>
          <w:lang w:val="en-US" w:eastAsia="en-US"/>
        </w:rPr>
        <w:t xml:space="preserve">Je to trochu otázka </w:t>
      </w:r>
      <w:r w:rsidR="006720EB" w:rsidRPr="00565C84">
        <w:rPr>
          <w:rFonts w:ascii="Calibri" w:hAnsi="Calibri"/>
          <w:i/>
          <w:szCs w:val="24"/>
          <w:lang w:val="en-US" w:eastAsia="en-US"/>
        </w:rPr>
        <w:t>z</w:t>
      </w:r>
      <w:r w:rsidR="00941BD3" w:rsidRPr="00565C84">
        <w:rPr>
          <w:rFonts w:ascii="Calibri" w:hAnsi="Calibri"/>
          <w:i/>
          <w:szCs w:val="24"/>
          <w:lang w:val="en-US" w:eastAsia="en-US"/>
        </w:rPr>
        <w:t>krocení vzduchu s dalším tvarem</w:t>
      </w:r>
      <w:r w:rsidR="006720EB" w:rsidRPr="00565C84">
        <w:rPr>
          <w:rFonts w:ascii="Calibri" w:hAnsi="Calibri"/>
          <w:i/>
          <w:szCs w:val="24"/>
          <w:lang w:val="en-US" w:eastAsia="en-US"/>
        </w:rPr>
        <w:t xml:space="preserve">. </w:t>
      </w:r>
      <w:proofErr w:type="gramStart"/>
      <w:r w:rsidR="006720EB" w:rsidRPr="00565C84">
        <w:rPr>
          <w:rFonts w:ascii="Calibri" w:hAnsi="Calibri"/>
          <w:i/>
          <w:szCs w:val="24"/>
          <w:lang w:val="en-US" w:eastAsia="en-US"/>
        </w:rPr>
        <w:t>Prostě je připoutáte k sobě.</w:t>
      </w:r>
      <w:proofErr w:type="gramEnd"/>
      <w:r w:rsidR="006720EB" w:rsidRPr="00565C84">
        <w:rPr>
          <w:rFonts w:ascii="Calibri" w:hAnsi="Calibri"/>
          <w:i/>
          <w:szCs w:val="24"/>
          <w:lang w:val="en-US" w:eastAsia="en-US"/>
        </w:rPr>
        <w:t xml:space="preserve"> </w:t>
      </w:r>
      <w:proofErr w:type="gramStart"/>
      <w:r w:rsidR="006720EB" w:rsidRPr="00565C84">
        <w:rPr>
          <w:rFonts w:ascii="Calibri" w:hAnsi="Calibri"/>
          <w:i/>
          <w:szCs w:val="24"/>
          <w:lang w:val="en-US" w:eastAsia="en-US"/>
        </w:rPr>
        <w:t xml:space="preserve">U hadice je ten </w:t>
      </w:r>
      <w:r w:rsidR="00D53237" w:rsidRPr="00565C84">
        <w:rPr>
          <w:rFonts w:ascii="Calibri" w:hAnsi="Calibri"/>
          <w:i/>
          <w:szCs w:val="24"/>
          <w:lang w:val="en-US" w:eastAsia="en-US"/>
        </w:rPr>
        <w:t>princip podobný.</w:t>
      </w:r>
      <w:proofErr w:type="gramEnd"/>
      <w:r w:rsidR="00D53237" w:rsidRPr="00565C84">
        <w:rPr>
          <w:rFonts w:ascii="Calibri" w:hAnsi="Calibri"/>
          <w:i/>
          <w:szCs w:val="24"/>
          <w:lang w:val="en-US" w:eastAsia="en-US"/>
        </w:rPr>
        <w:t xml:space="preserve"> M</w:t>
      </w:r>
      <w:r w:rsidR="006720EB" w:rsidRPr="00565C84">
        <w:rPr>
          <w:rFonts w:ascii="Calibri" w:hAnsi="Calibri"/>
          <w:i/>
          <w:szCs w:val="24"/>
          <w:lang w:val="en-US" w:eastAsia="en-US"/>
        </w:rPr>
        <w:t xml:space="preserve">usíte jí také tu a tam svázat, vytvarovat. Možná </w:t>
      </w:r>
      <w:proofErr w:type="gramStart"/>
      <w:r w:rsidR="006720EB" w:rsidRPr="00565C84">
        <w:rPr>
          <w:rFonts w:ascii="Calibri" w:hAnsi="Calibri"/>
          <w:i/>
          <w:szCs w:val="24"/>
          <w:lang w:val="en-US" w:eastAsia="en-US"/>
        </w:rPr>
        <w:t>na</w:t>
      </w:r>
      <w:proofErr w:type="gramEnd"/>
      <w:r w:rsidR="006720EB" w:rsidRPr="00565C84">
        <w:rPr>
          <w:rFonts w:ascii="Calibri" w:hAnsi="Calibri"/>
          <w:i/>
          <w:szCs w:val="24"/>
          <w:lang w:val="en-US" w:eastAsia="en-US"/>
        </w:rPr>
        <w:t xml:space="preserve"> tom sloupu </w:t>
      </w:r>
      <w:r w:rsidR="00941BD3" w:rsidRPr="00565C84">
        <w:rPr>
          <w:rFonts w:ascii="Calibri" w:hAnsi="Calibri"/>
          <w:i/>
          <w:szCs w:val="24"/>
          <w:lang w:val="en-US" w:eastAsia="en-US"/>
        </w:rPr>
        <w:t xml:space="preserve">je to více parazit, ale může to být i airbag. </w:t>
      </w:r>
      <w:proofErr w:type="gramStart"/>
      <w:r w:rsidR="00941BD3" w:rsidRPr="00565C84">
        <w:rPr>
          <w:rFonts w:ascii="Calibri" w:hAnsi="Calibri"/>
          <w:i/>
          <w:szCs w:val="24"/>
          <w:lang w:val="en-US" w:eastAsia="en-US"/>
        </w:rPr>
        <w:t>Také vnímám spojitost</w:t>
      </w:r>
      <w:r w:rsidR="006720EB" w:rsidRPr="00565C84">
        <w:rPr>
          <w:rFonts w:ascii="Calibri" w:hAnsi="Calibri"/>
          <w:i/>
          <w:szCs w:val="24"/>
          <w:lang w:val="en-US" w:eastAsia="en-US"/>
        </w:rPr>
        <w:t xml:space="preserve"> se zářivkovým osvětlením v celé hale.</w:t>
      </w:r>
      <w:proofErr w:type="gramEnd"/>
      <w:r w:rsidR="006720EB" w:rsidRPr="00565C84">
        <w:rPr>
          <w:rFonts w:ascii="Calibri" w:hAnsi="Calibri"/>
          <w:i/>
          <w:szCs w:val="24"/>
          <w:lang w:val="en-US" w:eastAsia="en-US"/>
        </w:rPr>
        <w:t xml:space="preserve"> Objekt pak může vypadat jako jistá chyba v řádu, kumul</w:t>
      </w:r>
      <w:r w:rsidR="00941BD3" w:rsidRPr="00565C84">
        <w:rPr>
          <w:rFonts w:ascii="Calibri" w:hAnsi="Calibri"/>
          <w:i/>
          <w:szCs w:val="24"/>
          <w:lang w:val="en-US" w:eastAsia="en-US"/>
        </w:rPr>
        <w:t>ace elektrické</w:t>
      </w:r>
      <w:r w:rsidR="006720EB" w:rsidRPr="00565C84">
        <w:rPr>
          <w:rFonts w:ascii="Calibri" w:hAnsi="Calibri"/>
          <w:i/>
          <w:szCs w:val="24"/>
          <w:lang w:val="en-US" w:eastAsia="en-US"/>
        </w:rPr>
        <w:t xml:space="preserve"> energie, zkrat.</w:t>
      </w:r>
      <w:r w:rsidR="00941BD3" w:rsidRPr="00565C84">
        <w:rPr>
          <w:rFonts w:ascii="Calibri" w:hAnsi="Calibri"/>
          <w:i/>
          <w:szCs w:val="24"/>
          <w:lang w:val="en-US" w:eastAsia="en-US"/>
        </w:rPr>
        <w:t>”</w:t>
      </w:r>
    </w:p>
    <w:p w14:paraId="127EDD65" w14:textId="77777777" w:rsidR="00226F0D" w:rsidRPr="00565C84" w:rsidRDefault="00586AC9" w:rsidP="004A578A">
      <w:pPr>
        <w:rPr>
          <w:rFonts w:ascii="Calibri" w:hAnsi="Calibri"/>
          <w:szCs w:val="24"/>
        </w:rPr>
      </w:pPr>
      <w:r w:rsidRPr="00565C84">
        <w:rPr>
          <w:rFonts w:ascii="Calibri" w:hAnsi="Calibri"/>
          <w:szCs w:val="24"/>
        </w:rPr>
        <w:tab/>
      </w:r>
      <w:r w:rsidR="00084F6C" w:rsidRPr="00565C84">
        <w:rPr>
          <w:rFonts w:ascii="Calibri" w:hAnsi="Calibri"/>
          <w:szCs w:val="24"/>
        </w:rPr>
        <w:t xml:space="preserve">Protože </w:t>
      </w:r>
      <w:r w:rsidR="00F35DC1" w:rsidRPr="00565C84">
        <w:rPr>
          <w:rFonts w:ascii="Calibri" w:hAnsi="Calibri"/>
          <w:szCs w:val="24"/>
        </w:rPr>
        <w:t>mám zatím k dispozici fotografie</w:t>
      </w:r>
      <w:r w:rsidR="00084F6C" w:rsidRPr="00565C84">
        <w:rPr>
          <w:rFonts w:ascii="Calibri" w:hAnsi="Calibri"/>
          <w:szCs w:val="24"/>
        </w:rPr>
        <w:t xml:space="preserve"> z procesu tvorby </w:t>
      </w:r>
      <w:r w:rsidR="00F35DC1" w:rsidRPr="00565C84">
        <w:rPr>
          <w:rFonts w:ascii="Calibri" w:hAnsi="Calibri"/>
          <w:szCs w:val="24"/>
        </w:rPr>
        <w:t>nasvícené</w:t>
      </w:r>
      <w:r w:rsidR="00303BDB" w:rsidRPr="00565C84">
        <w:rPr>
          <w:rFonts w:ascii="Calibri" w:hAnsi="Calibri"/>
          <w:szCs w:val="24"/>
        </w:rPr>
        <w:t>ho obje</w:t>
      </w:r>
      <w:r w:rsidR="005666C2" w:rsidRPr="00565C84">
        <w:rPr>
          <w:rFonts w:ascii="Calibri" w:hAnsi="Calibri"/>
          <w:szCs w:val="24"/>
        </w:rPr>
        <w:t xml:space="preserve">ktu, </w:t>
      </w:r>
      <w:r w:rsidRPr="00565C84">
        <w:rPr>
          <w:rFonts w:ascii="Calibri" w:hAnsi="Calibri"/>
          <w:szCs w:val="24"/>
        </w:rPr>
        <w:t>připomínající</w:t>
      </w:r>
      <w:r w:rsidR="00600F62" w:rsidRPr="00565C84">
        <w:rPr>
          <w:rFonts w:ascii="Calibri" w:hAnsi="Calibri"/>
          <w:szCs w:val="24"/>
        </w:rPr>
        <w:t xml:space="preserve"> hlavici sloupu, </w:t>
      </w:r>
      <w:r w:rsidR="0090791A" w:rsidRPr="00565C84">
        <w:rPr>
          <w:rFonts w:ascii="Calibri" w:hAnsi="Calibri"/>
          <w:szCs w:val="24"/>
        </w:rPr>
        <w:t>uvažuji nad</w:t>
      </w:r>
      <w:r w:rsidR="00600F62" w:rsidRPr="00565C84">
        <w:rPr>
          <w:rFonts w:ascii="Calibri" w:hAnsi="Calibri"/>
          <w:szCs w:val="24"/>
        </w:rPr>
        <w:t xml:space="preserve"> rozdíl</w:t>
      </w:r>
      <w:r w:rsidR="0090791A" w:rsidRPr="00565C84">
        <w:rPr>
          <w:rFonts w:ascii="Calibri" w:hAnsi="Calibri"/>
          <w:szCs w:val="24"/>
        </w:rPr>
        <w:t>em</w:t>
      </w:r>
      <w:r w:rsidR="00600F62" w:rsidRPr="00565C84">
        <w:rPr>
          <w:rFonts w:ascii="Calibri" w:hAnsi="Calibri"/>
          <w:szCs w:val="24"/>
        </w:rPr>
        <w:t xml:space="preserve"> objektů z nafukovací fólie a </w:t>
      </w:r>
      <w:r w:rsidRPr="00565C84">
        <w:rPr>
          <w:rFonts w:ascii="Calibri" w:hAnsi="Calibri"/>
          <w:szCs w:val="24"/>
        </w:rPr>
        <w:t xml:space="preserve">z </w:t>
      </w:r>
      <w:r w:rsidR="00600F62" w:rsidRPr="00565C84">
        <w:rPr>
          <w:rFonts w:ascii="Calibri" w:hAnsi="Calibri"/>
          <w:szCs w:val="24"/>
        </w:rPr>
        <w:t>plastové roury</w:t>
      </w:r>
      <w:r w:rsidR="00EF7712" w:rsidRPr="00565C84">
        <w:rPr>
          <w:rFonts w:ascii="Calibri" w:hAnsi="Calibri"/>
          <w:szCs w:val="24"/>
        </w:rPr>
        <w:t>.</w:t>
      </w:r>
      <w:r w:rsidRPr="00565C84">
        <w:rPr>
          <w:rFonts w:ascii="Calibri" w:hAnsi="Calibri"/>
          <w:color w:val="FF0000"/>
          <w:szCs w:val="24"/>
        </w:rPr>
        <w:tab/>
      </w:r>
      <w:r w:rsidR="00236D34" w:rsidRPr="00565C84">
        <w:rPr>
          <w:rFonts w:ascii="Calibri" w:hAnsi="Calibri"/>
          <w:szCs w:val="24"/>
        </w:rPr>
        <w:t>Vzduch, který je uzavřen</w:t>
      </w:r>
      <w:r w:rsidR="00F23875" w:rsidRPr="00565C84">
        <w:rPr>
          <w:rFonts w:ascii="Calibri" w:hAnsi="Calibri"/>
          <w:szCs w:val="24"/>
        </w:rPr>
        <w:t xml:space="preserve"> do kompaktního </w:t>
      </w:r>
      <w:r w:rsidR="00236D34" w:rsidRPr="00565C84">
        <w:rPr>
          <w:rFonts w:ascii="Calibri" w:hAnsi="Calibri"/>
          <w:szCs w:val="24"/>
        </w:rPr>
        <w:t xml:space="preserve">nafukovacího </w:t>
      </w:r>
      <w:r w:rsidRPr="00565C84">
        <w:rPr>
          <w:rFonts w:ascii="Calibri" w:hAnsi="Calibri"/>
          <w:szCs w:val="24"/>
        </w:rPr>
        <w:t>tvaru,</w:t>
      </w:r>
      <w:r w:rsidR="00F23875" w:rsidRPr="00565C84">
        <w:rPr>
          <w:rFonts w:ascii="Calibri" w:hAnsi="Calibri"/>
          <w:szCs w:val="24"/>
        </w:rPr>
        <w:t xml:space="preserve"> na </w:t>
      </w:r>
      <w:r w:rsidR="00F35DC1" w:rsidRPr="00565C84">
        <w:rPr>
          <w:rFonts w:ascii="Calibri" w:hAnsi="Calibri"/>
          <w:szCs w:val="24"/>
        </w:rPr>
        <w:t>kterého</w:t>
      </w:r>
      <w:r w:rsidR="00144328" w:rsidRPr="00565C84">
        <w:rPr>
          <w:rFonts w:ascii="Calibri" w:hAnsi="Calibri"/>
          <w:szCs w:val="24"/>
        </w:rPr>
        <w:t xml:space="preserve"> objemu</w:t>
      </w:r>
      <w:r w:rsidR="00CC3E3E" w:rsidRPr="00565C84">
        <w:rPr>
          <w:rFonts w:ascii="Calibri" w:hAnsi="Calibri"/>
          <w:szCs w:val="24"/>
        </w:rPr>
        <w:t xml:space="preserve"> je přímo závislá</w:t>
      </w:r>
      <w:r w:rsidR="00F23875" w:rsidRPr="00565C84">
        <w:rPr>
          <w:rFonts w:ascii="Calibri" w:hAnsi="Calibri"/>
          <w:szCs w:val="24"/>
        </w:rPr>
        <w:t xml:space="preserve"> existence</w:t>
      </w:r>
      <w:r w:rsidR="00EF7712" w:rsidRPr="00565C84">
        <w:rPr>
          <w:rFonts w:ascii="Calibri" w:hAnsi="Calibri"/>
          <w:szCs w:val="24"/>
        </w:rPr>
        <w:t xml:space="preserve"> toh</w:t>
      </w:r>
      <w:r w:rsidR="0060202E" w:rsidRPr="00565C84">
        <w:rPr>
          <w:rFonts w:ascii="Calibri" w:hAnsi="Calibri"/>
          <w:szCs w:val="24"/>
        </w:rPr>
        <w:t>o</w:t>
      </w:r>
      <w:r w:rsidR="00236D34" w:rsidRPr="00565C84">
        <w:rPr>
          <w:rFonts w:ascii="Calibri" w:hAnsi="Calibri"/>
          <w:szCs w:val="24"/>
        </w:rPr>
        <w:t>to tvaru</w:t>
      </w:r>
      <w:r w:rsidR="00F23875" w:rsidRPr="00565C84">
        <w:rPr>
          <w:rFonts w:ascii="Calibri" w:hAnsi="Calibri"/>
          <w:szCs w:val="24"/>
        </w:rPr>
        <w:t>, vzduch</w:t>
      </w:r>
      <w:r w:rsidR="00F35DC1" w:rsidRPr="00565C84">
        <w:rPr>
          <w:rFonts w:ascii="Calibri" w:hAnsi="Calibri"/>
          <w:szCs w:val="24"/>
        </w:rPr>
        <w:t>, který</w:t>
      </w:r>
      <w:r w:rsidR="00236D34" w:rsidRPr="00565C84">
        <w:rPr>
          <w:rFonts w:ascii="Calibri" w:hAnsi="Calibri"/>
          <w:szCs w:val="24"/>
        </w:rPr>
        <w:t xml:space="preserve"> reaguje na invazivní</w:t>
      </w:r>
      <w:r w:rsidRPr="00565C84">
        <w:rPr>
          <w:rFonts w:ascii="Calibri" w:hAnsi="Calibri"/>
          <w:szCs w:val="24"/>
        </w:rPr>
        <w:t xml:space="preserve"> předmět</w:t>
      </w:r>
      <w:r w:rsidR="00F23875" w:rsidRPr="00565C84">
        <w:rPr>
          <w:rFonts w:ascii="Calibri" w:hAnsi="Calibri"/>
          <w:szCs w:val="24"/>
        </w:rPr>
        <w:t xml:space="preserve"> </w:t>
      </w:r>
      <w:r w:rsidR="00236D34" w:rsidRPr="00565C84">
        <w:rPr>
          <w:rFonts w:ascii="Calibri" w:hAnsi="Calibri"/>
          <w:szCs w:val="24"/>
        </w:rPr>
        <w:t xml:space="preserve">a do určité míry tento </w:t>
      </w:r>
      <w:r w:rsidR="009222CE" w:rsidRPr="00565C84">
        <w:rPr>
          <w:rFonts w:ascii="Calibri" w:hAnsi="Calibri"/>
          <w:szCs w:val="24"/>
        </w:rPr>
        <w:t xml:space="preserve">nafouklý </w:t>
      </w:r>
      <w:r w:rsidR="00236D34" w:rsidRPr="00565C84">
        <w:rPr>
          <w:rFonts w:ascii="Calibri" w:hAnsi="Calibri"/>
          <w:szCs w:val="24"/>
        </w:rPr>
        <w:t xml:space="preserve">tvar modeluje nebo deformuje </w:t>
      </w:r>
      <w:r w:rsidR="00F35DC1" w:rsidRPr="00565C84">
        <w:rPr>
          <w:rFonts w:ascii="Calibri" w:hAnsi="Calibri"/>
          <w:szCs w:val="24"/>
        </w:rPr>
        <w:t>je limitován</w:t>
      </w:r>
      <w:r w:rsidR="0060202E" w:rsidRPr="00565C84">
        <w:rPr>
          <w:rFonts w:ascii="Calibri" w:hAnsi="Calibri"/>
          <w:szCs w:val="24"/>
        </w:rPr>
        <w:t xml:space="preserve"> vyme</w:t>
      </w:r>
      <w:r w:rsidR="00144328" w:rsidRPr="00565C84">
        <w:rPr>
          <w:rFonts w:ascii="Calibri" w:hAnsi="Calibri"/>
          <w:szCs w:val="24"/>
        </w:rPr>
        <w:t>zeným prostorem</w:t>
      </w:r>
      <w:r w:rsidR="0060202E" w:rsidRPr="00565C84">
        <w:rPr>
          <w:rFonts w:ascii="Calibri" w:hAnsi="Calibri"/>
          <w:szCs w:val="24"/>
        </w:rPr>
        <w:t>. V</w:t>
      </w:r>
      <w:r w:rsidR="00236D34" w:rsidRPr="00565C84">
        <w:rPr>
          <w:rFonts w:ascii="Calibri" w:hAnsi="Calibri"/>
          <w:szCs w:val="24"/>
        </w:rPr>
        <w:t>zduch, který</w:t>
      </w:r>
      <w:r w:rsidR="00F23875" w:rsidRPr="00565C84">
        <w:rPr>
          <w:rFonts w:ascii="Calibri" w:hAnsi="Calibri"/>
          <w:szCs w:val="24"/>
        </w:rPr>
        <w:t xml:space="preserve"> hadicí prochází</w:t>
      </w:r>
      <w:r w:rsidR="0060202E" w:rsidRPr="00565C84">
        <w:rPr>
          <w:rFonts w:ascii="Calibri" w:hAnsi="Calibri"/>
          <w:szCs w:val="24"/>
        </w:rPr>
        <w:t xml:space="preserve"> limitovaný</w:t>
      </w:r>
      <w:r w:rsidR="00CC3E3E" w:rsidRPr="00565C84">
        <w:rPr>
          <w:rFonts w:ascii="Calibri" w:hAnsi="Calibri"/>
          <w:szCs w:val="24"/>
        </w:rPr>
        <w:t xml:space="preserve"> </w:t>
      </w:r>
      <w:r w:rsidR="0060202E" w:rsidRPr="00565C84">
        <w:rPr>
          <w:rFonts w:ascii="Calibri" w:hAnsi="Calibri"/>
          <w:szCs w:val="24"/>
        </w:rPr>
        <w:t>není.</w:t>
      </w:r>
      <w:r w:rsidR="0060202E" w:rsidRPr="00565C84">
        <w:rPr>
          <w:rFonts w:ascii="Calibri" w:hAnsi="Calibri"/>
          <w:color w:val="FF0000"/>
          <w:szCs w:val="24"/>
        </w:rPr>
        <w:t xml:space="preserve"> </w:t>
      </w:r>
      <w:r w:rsidR="003F3D20" w:rsidRPr="00565C84">
        <w:rPr>
          <w:rFonts w:ascii="Calibri" w:hAnsi="Calibri"/>
          <w:szCs w:val="24"/>
        </w:rPr>
        <w:t>Jsem toho názoru, že tímto objektem si</w:t>
      </w:r>
      <w:r w:rsidR="006A4697" w:rsidRPr="00565C84">
        <w:rPr>
          <w:rFonts w:ascii="Calibri" w:hAnsi="Calibri"/>
          <w:szCs w:val="24"/>
        </w:rPr>
        <w:t xml:space="preserve"> diplomant otevřel</w:t>
      </w:r>
      <w:r w:rsidR="00EF7712" w:rsidRPr="00565C84">
        <w:rPr>
          <w:rFonts w:ascii="Calibri" w:hAnsi="Calibri"/>
          <w:szCs w:val="24"/>
        </w:rPr>
        <w:t xml:space="preserve"> další</w:t>
      </w:r>
      <w:r w:rsidR="003F3D20" w:rsidRPr="00565C84">
        <w:rPr>
          <w:rFonts w:ascii="Calibri" w:hAnsi="Calibri"/>
          <w:szCs w:val="24"/>
        </w:rPr>
        <w:t xml:space="preserve"> možnosti tvorby, </w:t>
      </w:r>
      <w:r w:rsidR="00CC3E3E" w:rsidRPr="00565C84">
        <w:rPr>
          <w:rFonts w:ascii="Calibri" w:hAnsi="Calibri"/>
          <w:szCs w:val="24"/>
        </w:rPr>
        <w:t>především v</w:t>
      </w:r>
      <w:r w:rsidR="006A4697" w:rsidRPr="00565C84">
        <w:rPr>
          <w:rFonts w:ascii="Calibri" w:hAnsi="Calibri"/>
          <w:szCs w:val="24"/>
        </w:rPr>
        <w:t> intervenci do architektury</w:t>
      </w:r>
      <w:r w:rsidR="00CC3E3E" w:rsidRPr="00565C84">
        <w:rPr>
          <w:rFonts w:ascii="Calibri" w:hAnsi="Calibri"/>
          <w:szCs w:val="24"/>
        </w:rPr>
        <w:t>, jak</w:t>
      </w:r>
      <w:r w:rsidR="003F3D20" w:rsidRPr="00565C84">
        <w:rPr>
          <w:rFonts w:ascii="Calibri" w:hAnsi="Calibri"/>
          <w:szCs w:val="24"/>
        </w:rPr>
        <w:t xml:space="preserve"> sám chápe propojení</w:t>
      </w:r>
      <w:r w:rsidR="00144328" w:rsidRPr="00565C84">
        <w:rPr>
          <w:rFonts w:ascii="Calibri" w:hAnsi="Calibri"/>
          <w:szCs w:val="24"/>
        </w:rPr>
        <w:t xml:space="preserve"> objektu a</w:t>
      </w:r>
      <w:r w:rsidR="003F3D20" w:rsidRPr="00565C84">
        <w:rPr>
          <w:rFonts w:ascii="Calibri" w:hAnsi="Calibri"/>
          <w:szCs w:val="24"/>
        </w:rPr>
        <w:t xml:space="preserve"> konkrétní</w:t>
      </w:r>
      <w:r w:rsidR="00144328" w:rsidRPr="00565C84">
        <w:rPr>
          <w:rFonts w:ascii="Calibri" w:hAnsi="Calibri"/>
          <w:szCs w:val="24"/>
        </w:rPr>
        <w:t>ho</w:t>
      </w:r>
      <w:r w:rsidR="003F3D20" w:rsidRPr="00565C84">
        <w:rPr>
          <w:rFonts w:ascii="Calibri" w:hAnsi="Calibri"/>
          <w:szCs w:val="24"/>
        </w:rPr>
        <w:t xml:space="preserve"> prostor</w:t>
      </w:r>
      <w:r w:rsidR="00144328" w:rsidRPr="00565C84">
        <w:rPr>
          <w:rFonts w:ascii="Calibri" w:hAnsi="Calibri"/>
          <w:szCs w:val="24"/>
        </w:rPr>
        <w:t xml:space="preserve">u. </w:t>
      </w:r>
      <w:r w:rsidR="006D361D" w:rsidRPr="00565C84">
        <w:rPr>
          <w:rFonts w:ascii="Calibri" w:hAnsi="Calibri"/>
          <w:szCs w:val="24"/>
        </w:rPr>
        <w:t>Objekt</w:t>
      </w:r>
      <w:r w:rsidR="00F65C13" w:rsidRPr="00565C84">
        <w:rPr>
          <w:rFonts w:ascii="Calibri" w:hAnsi="Calibri"/>
          <w:szCs w:val="24"/>
        </w:rPr>
        <w:t xml:space="preserve"> funguje více jako protipó</w:t>
      </w:r>
      <w:r w:rsidR="006D361D" w:rsidRPr="00565C84">
        <w:rPr>
          <w:rFonts w:ascii="Calibri" w:hAnsi="Calibri"/>
          <w:szCs w:val="24"/>
        </w:rPr>
        <w:t>l</w:t>
      </w:r>
      <w:r w:rsidR="00F65C13" w:rsidRPr="00565C84">
        <w:rPr>
          <w:rFonts w:ascii="Calibri" w:hAnsi="Calibri"/>
          <w:szCs w:val="24"/>
        </w:rPr>
        <w:t xml:space="preserve"> k měkému n</w:t>
      </w:r>
      <w:r w:rsidR="00940285" w:rsidRPr="00565C84">
        <w:rPr>
          <w:rFonts w:ascii="Calibri" w:hAnsi="Calibri"/>
          <w:szCs w:val="24"/>
        </w:rPr>
        <w:t>afouklému tvaru a křehkému sklu. Dominantní pozici v</w:t>
      </w:r>
      <w:r w:rsidR="00040755" w:rsidRPr="00565C84">
        <w:rPr>
          <w:rFonts w:ascii="Calibri" w:hAnsi="Calibri"/>
          <w:szCs w:val="24"/>
        </w:rPr>
        <w:t xml:space="preserve"> celkové </w:t>
      </w:r>
      <w:r w:rsidR="00940285" w:rsidRPr="00565C84">
        <w:rPr>
          <w:rFonts w:ascii="Calibri" w:hAnsi="Calibri"/>
          <w:szCs w:val="24"/>
        </w:rPr>
        <w:t>instalaci převezme úbytkem denního světla.</w:t>
      </w:r>
    </w:p>
    <w:p w14:paraId="28001428" w14:textId="77777777" w:rsidR="006D361D" w:rsidRPr="00565C84" w:rsidRDefault="00226F0D" w:rsidP="00226F0D">
      <w:pPr>
        <w:rPr>
          <w:rFonts w:ascii="Calibri" w:hAnsi="Calibri"/>
          <w:b/>
          <w:i/>
          <w:szCs w:val="24"/>
        </w:rPr>
      </w:pPr>
      <w:r w:rsidRPr="00565C84">
        <w:rPr>
          <w:rFonts w:ascii="Calibri" w:hAnsi="Calibri"/>
          <w:b/>
          <w:i/>
          <w:szCs w:val="24"/>
        </w:rPr>
        <w:t>„KARAFA, TO JE SLEPÁ SKLENICE.</w:t>
      </w:r>
      <w:r w:rsidR="006D361D" w:rsidRPr="00565C84">
        <w:rPr>
          <w:rFonts w:ascii="Calibri" w:hAnsi="Calibri"/>
          <w:b/>
          <w:i/>
          <w:szCs w:val="24"/>
        </w:rPr>
        <w:t xml:space="preserve"> </w:t>
      </w:r>
    </w:p>
    <w:p w14:paraId="2611F94E" w14:textId="77777777" w:rsidR="00EA2782" w:rsidRPr="00565C84" w:rsidRDefault="00226F0D" w:rsidP="004A578A">
      <w:pPr>
        <w:rPr>
          <w:rFonts w:ascii="Calibri" w:hAnsi="Calibri"/>
          <w:b/>
          <w:i/>
          <w:szCs w:val="24"/>
        </w:rPr>
      </w:pPr>
      <w:r w:rsidRPr="00565C84">
        <w:rPr>
          <w:rFonts w:ascii="Calibri" w:hAnsi="Calibri"/>
          <w:b/>
          <w:i/>
          <w:szCs w:val="24"/>
        </w:rPr>
        <w:t>Druh ve skle a bratranec, podívaná a nic zvláštního, jediná barva bolavá, a seřazení v systému k špičatění. To vše, a ne obyčejné, ne bez pořadí v nepřípomínání. Ten rozdíl roste.“</w:t>
      </w:r>
      <w:r w:rsidR="00A42EF6">
        <w:rPr>
          <w:rStyle w:val="FootnoteReference"/>
          <w:rFonts w:ascii="Calibri" w:hAnsi="Calibri"/>
          <w:b/>
          <w:i/>
          <w:szCs w:val="24"/>
        </w:rPr>
        <w:footnoteReference w:id="1"/>
      </w:r>
    </w:p>
    <w:p w14:paraId="1A95F6B6" w14:textId="77777777" w:rsidR="00D26E7C" w:rsidRPr="00565C84" w:rsidRDefault="00EF7712" w:rsidP="004A578A">
      <w:pPr>
        <w:rPr>
          <w:rFonts w:ascii="Calibri" w:hAnsi="Calibri"/>
          <w:szCs w:val="24"/>
        </w:rPr>
      </w:pPr>
      <w:r w:rsidRPr="00565C84">
        <w:rPr>
          <w:rFonts w:ascii="Calibri" w:hAnsi="Calibri"/>
          <w:szCs w:val="24"/>
        </w:rPr>
        <w:t>Závěrem</w:t>
      </w:r>
      <w:r w:rsidR="00D26E7C" w:rsidRPr="00565C84">
        <w:rPr>
          <w:rFonts w:ascii="Calibri" w:hAnsi="Calibri"/>
          <w:szCs w:val="24"/>
        </w:rPr>
        <w:t xml:space="preserve"> bych objasnil důvo</w:t>
      </w:r>
      <w:r w:rsidRPr="00565C84">
        <w:rPr>
          <w:rFonts w:ascii="Calibri" w:hAnsi="Calibri"/>
          <w:szCs w:val="24"/>
        </w:rPr>
        <w:t xml:space="preserve">d </w:t>
      </w:r>
      <w:r w:rsidR="006D361D" w:rsidRPr="00565C84">
        <w:rPr>
          <w:rFonts w:ascii="Calibri" w:hAnsi="Calibri"/>
          <w:szCs w:val="24"/>
        </w:rPr>
        <w:t xml:space="preserve">této </w:t>
      </w:r>
      <w:r w:rsidRPr="00565C84">
        <w:rPr>
          <w:rFonts w:ascii="Calibri" w:hAnsi="Calibri"/>
          <w:szCs w:val="24"/>
        </w:rPr>
        <w:t>citace</w:t>
      </w:r>
      <w:r w:rsidR="00501AF0" w:rsidRPr="00565C84">
        <w:rPr>
          <w:rFonts w:ascii="Calibri" w:hAnsi="Calibri"/>
          <w:szCs w:val="24"/>
        </w:rPr>
        <w:t>. V kompozici tohoto textu Gertrude Steinové vidím shodu</w:t>
      </w:r>
      <w:r w:rsidR="003F3D20" w:rsidRPr="00565C84">
        <w:rPr>
          <w:rFonts w:ascii="Calibri" w:hAnsi="Calibri"/>
          <w:szCs w:val="24"/>
        </w:rPr>
        <w:t xml:space="preserve"> </w:t>
      </w:r>
      <w:r w:rsidR="00F23875" w:rsidRPr="00565C84">
        <w:rPr>
          <w:rFonts w:ascii="Calibri" w:hAnsi="Calibri"/>
          <w:szCs w:val="24"/>
        </w:rPr>
        <w:t>s</w:t>
      </w:r>
      <w:r w:rsidRPr="00565C84">
        <w:rPr>
          <w:rFonts w:ascii="Calibri" w:hAnsi="Calibri"/>
          <w:szCs w:val="24"/>
        </w:rPr>
        <w:t> filozofií praktické</w:t>
      </w:r>
      <w:r w:rsidR="00F23875" w:rsidRPr="00565C84">
        <w:rPr>
          <w:rFonts w:ascii="Calibri" w:hAnsi="Calibri"/>
          <w:szCs w:val="24"/>
        </w:rPr>
        <w:t xml:space="preserve"> částí</w:t>
      </w:r>
      <w:r w:rsidR="00EA2782" w:rsidRPr="00565C84">
        <w:rPr>
          <w:rFonts w:ascii="Calibri" w:hAnsi="Calibri"/>
          <w:szCs w:val="24"/>
        </w:rPr>
        <w:t> diplomové práci Tomáše Krejčího</w:t>
      </w:r>
      <w:r w:rsidR="00D26E7C" w:rsidRPr="00565C84">
        <w:rPr>
          <w:rFonts w:ascii="Calibri" w:hAnsi="Calibri"/>
          <w:szCs w:val="24"/>
        </w:rPr>
        <w:t>. Jednotlivá slo</w:t>
      </w:r>
      <w:r w:rsidR="00D53237" w:rsidRPr="00565C84">
        <w:rPr>
          <w:rFonts w:ascii="Calibri" w:hAnsi="Calibri"/>
          <w:szCs w:val="24"/>
        </w:rPr>
        <w:t>va jsou nám známa svým významem. J</w:t>
      </w:r>
      <w:r w:rsidR="00D26E7C" w:rsidRPr="00565C84">
        <w:rPr>
          <w:rFonts w:ascii="Calibri" w:hAnsi="Calibri"/>
          <w:szCs w:val="24"/>
        </w:rPr>
        <w:t xml:space="preserve">ejich seřazení </w:t>
      </w:r>
      <w:r w:rsidR="00E82788" w:rsidRPr="00565C84">
        <w:rPr>
          <w:rFonts w:ascii="Calibri" w:hAnsi="Calibri"/>
          <w:szCs w:val="24"/>
        </w:rPr>
        <w:t xml:space="preserve">ale </w:t>
      </w:r>
      <w:r w:rsidR="00D26E7C" w:rsidRPr="00565C84">
        <w:rPr>
          <w:rFonts w:ascii="Calibri" w:hAnsi="Calibri"/>
          <w:szCs w:val="24"/>
        </w:rPr>
        <w:t xml:space="preserve">nesleduje funkčnost textu ve významu konkrétního sdělení, jeho obsah je nereprodukovatelný. </w:t>
      </w:r>
      <w:r w:rsidR="00E82788" w:rsidRPr="00565C84">
        <w:rPr>
          <w:rFonts w:ascii="Calibri" w:hAnsi="Calibri"/>
          <w:szCs w:val="24"/>
        </w:rPr>
        <w:t xml:space="preserve">Ze slov vytváří </w:t>
      </w:r>
      <w:r w:rsidR="0090791A" w:rsidRPr="00565C84">
        <w:rPr>
          <w:rFonts w:ascii="Calibri" w:hAnsi="Calibri"/>
          <w:szCs w:val="24"/>
        </w:rPr>
        <w:t xml:space="preserve">nový </w:t>
      </w:r>
      <w:r w:rsidR="00E82788" w:rsidRPr="00565C84">
        <w:rPr>
          <w:rFonts w:ascii="Calibri" w:hAnsi="Calibri"/>
          <w:szCs w:val="24"/>
        </w:rPr>
        <w:t>prostor, ve k</w:t>
      </w:r>
      <w:r w:rsidR="00226F0D" w:rsidRPr="00565C84">
        <w:rPr>
          <w:rFonts w:ascii="Calibri" w:hAnsi="Calibri"/>
          <w:szCs w:val="24"/>
        </w:rPr>
        <w:t>terém jsme</w:t>
      </w:r>
      <w:r w:rsidR="00E82788" w:rsidRPr="00565C84">
        <w:rPr>
          <w:rFonts w:ascii="Calibri" w:hAnsi="Calibri"/>
          <w:szCs w:val="24"/>
        </w:rPr>
        <w:t xml:space="preserve"> odkázáni n</w:t>
      </w:r>
      <w:r w:rsidR="00226F0D" w:rsidRPr="00565C84">
        <w:rPr>
          <w:rFonts w:ascii="Calibri" w:hAnsi="Calibri"/>
          <w:szCs w:val="24"/>
        </w:rPr>
        <w:t>a naše smysly, na naši intuici,</w:t>
      </w:r>
      <w:r w:rsidR="00A51E6E" w:rsidRPr="00565C84">
        <w:rPr>
          <w:rFonts w:ascii="Calibri" w:hAnsi="Calibri"/>
          <w:szCs w:val="24"/>
        </w:rPr>
        <w:t xml:space="preserve"> na to, jak si s tím poradí</w:t>
      </w:r>
      <w:r w:rsidR="00E82788" w:rsidRPr="00565C84">
        <w:rPr>
          <w:rFonts w:ascii="Calibri" w:hAnsi="Calibri"/>
          <w:szCs w:val="24"/>
        </w:rPr>
        <w:t xml:space="preserve"> intelekt. </w:t>
      </w:r>
      <w:r w:rsidR="00D26E7C" w:rsidRPr="00565C84">
        <w:rPr>
          <w:rFonts w:ascii="Calibri" w:hAnsi="Calibri"/>
          <w:szCs w:val="24"/>
        </w:rPr>
        <w:t xml:space="preserve">Hovoří především o svobodě myšlení, o </w:t>
      </w:r>
      <w:r w:rsidR="00E82788" w:rsidRPr="00565C84">
        <w:rPr>
          <w:rFonts w:ascii="Calibri" w:hAnsi="Calibri"/>
          <w:szCs w:val="24"/>
        </w:rPr>
        <w:t xml:space="preserve">právu na </w:t>
      </w:r>
      <w:r w:rsidR="00D53237" w:rsidRPr="00565C84">
        <w:rPr>
          <w:rFonts w:ascii="Calibri" w:hAnsi="Calibri"/>
          <w:szCs w:val="24"/>
        </w:rPr>
        <w:t>existenci světa</w:t>
      </w:r>
      <w:r w:rsidR="00A51E6E" w:rsidRPr="00565C84">
        <w:rPr>
          <w:rFonts w:ascii="Calibri" w:hAnsi="Calibri"/>
          <w:szCs w:val="24"/>
        </w:rPr>
        <w:t xml:space="preserve"> oproštěného od užitkovosti</w:t>
      </w:r>
      <w:r w:rsidR="00F72919" w:rsidRPr="00565C84">
        <w:rPr>
          <w:rFonts w:ascii="Calibri" w:hAnsi="Calibri"/>
          <w:szCs w:val="24"/>
        </w:rPr>
        <w:t xml:space="preserve">, o </w:t>
      </w:r>
      <w:r w:rsidR="00E82788" w:rsidRPr="00565C84">
        <w:rPr>
          <w:rFonts w:ascii="Calibri" w:hAnsi="Calibri"/>
          <w:szCs w:val="24"/>
        </w:rPr>
        <w:t xml:space="preserve">experimentu, o </w:t>
      </w:r>
      <w:r w:rsidR="00D53237" w:rsidRPr="00565C84">
        <w:rPr>
          <w:rFonts w:ascii="Calibri" w:hAnsi="Calibri"/>
          <w:szCs w:val="24"/>
        </w:rPr>
        <w:t>procesuálnosti</w:t>
      </w:r>
      <w:r w:rsidR="003F3D20" w:rsidRPr="00565C84">
        <w:rPr>
          <w:rFonts w:ascii="Calibri" w:hAnsi="Calibri"/>
          <w:szCs w:val="24"/>
        </w:rPr>
        <w:t>,</w:t>
      </w:r>
      <w:r w:rsidR="00D53237" w:rsidRPr="00565C84">
        <w:rPr>
          <w:rFonts w:ascii="Calibri" w:hAnsi="Calibri"/>
          <w:szCs w:val="24"/>
        </w:rPr>
        <w:t xml:space="preserve"> o neustálých pochybnostech</w:t>
      </w:r>
      <w:r w:rsidR="00E82788" w:rsidRPr="00565C84">
        <w:rPr>
          <w:rFonts w:ascii="Calibri" w:hAnsi="Calibri"/>
          <w:szCs w:val="24"/>
        </w:rPr>
        <w:t>, které člověka ženou dál, by</w:t>
      </w:r>
      <w:r w:rsidR="00F72919" w:rsidRPr="00565C84">
        <w:rPr>
          <w:rFonts w:ascii="Calibri" w:hAnsi="Calibri"/>
          <w:szCs w:val="24"/>
        </w:rPr>
        <w:t xml:space="preserve">ť </w:t>
      </w:r>
      <w:r w:rsidR="00D53237" w:rsidRPr="00565C84">
        <w:rPr>
          <w:rFonts w:ascii="Calibri" w:hAnsi="Calibri"/>
          <w:szCs w:val="24"/>
        </w:rPr>
        <w:t>se na moment uchýlí ke zfunkčnění</w:t>
      </w:r>
      <w:r w:rsidR="00F72919" w:rsidRPr="00565C84">
        <w:rPr>
          <w:rFonts w:ascii="Calibri" w:hAnsi="Calibri"/>
          <w:szCs w:val="24"/>
        </w:rPr>
        <w:t xml:space="preserve">, nebo alespoň, jak píše Tomáš Krejčí ve své teoretické práci: </w:t>
      </w:r>
      <w:r w:rsidR="00F72919" w:rsidRPr="00565C84">
        <w:rPr>
          <w:rFonts w:ascii="Calibri" w:hAnsi="Calibri"/>
          <w:i/>
          <w:szCs w:val="24"/>
        </w:rPr>
        <w:t>„Ke zkoumání, k čemu by takovou nádobu / objekt</w:t>
      </w:r>
      <w:r w:rsidR="00040755" w:rsidRPr="00565C84">
        <w:rPr>
          <w:rFonts w:ascii="Calibri" w:hAnsi="Calibri"/>
          <w:i/>
          <w:szCs w:val="24"/>
        </w:rPr>
        <w:t xml:space="preserve">  divák využil</w:t>
      </w:r>
      <w:r w:rsidR="00F72919" w:rsidRPr="00565C84">
        <w:rPr>
          <w:rFonts w:ascii="Calibri" w:hAnsi="Calibri"/>
          <w:i/>
          <w:szCs w:val="24"/>
        </w:rPr>
        <w:t xml:space="preserve">“. </w:t>
      </w:r>
      <w:r w:rsidR="006E7A76" w:rsidRPr="00565C84">
        <w:rPr>
          <w:rFonts w:ascii="Calibri" w:hAnsi="Calibri"/>
          <w:szCs w:val="24"/>
        </w:rPr>
        <w:t xml:space="preserve">Připomínají nám něco, </w:t>
      </w:r>
      <w:r w:rsidR="00D90BB3" w:rsidRPr="00565C84">
        <w:rPr>
          <w:rFonts w:ascii="Calibri" w:hAnsi="Calibri"/>
          <w:szCs w:val="24"/>
        </w:rPr>
        <w:t>co by se mohlo hodit k užitku. S</w:t>
      </w:r>
      <w:r w:rsidR="006E7A76" w:rsidRPr="00565C84">
        <w:rPr>
          <w:rFonts w:ascii="Calibri" w:hAnsi="Calibri"/>
          <w:szCs w:val="24"/>
        </w:rPr>
        <w:t>nad</w:t>
      </w:r>
      <w:r w:rsidR="00040755" w:rsidRPr="00565C84">
        <w:rPr>
          <w:rFonts w:ascii="Calibri" w:hAnsi="Calibri"/>
          <w:szCs w:val="24"/>
        </w:rPr>
        <w:t xml:space="preserve"> váza, svítidlo, zásobník...</w:t>
      </w:r>
      <w:r w:rsidR="006E7A76" w:rsidRPr="00565C84">
        <w:rPr>
          <w:rFonts w:ascii="Calibri" w:hAnsi="Calibri"/>
          <w:szCs w:val="24"/>
        </w:rPr>
        <w:t xml:space="preserve"> </w:t>
      </w:r>
      <w:r w:rsidR="006720EB" w:rsidRPr="00565C84">
        <w:rPr>
          <w:rFonts w:ascii="Calibri" w:hAnsi="Calibri"/>
          <w:szCs w:val="24"/>
        </w:rPr>
        <w:t>Tato zdanlivá funkčnost</w:t>
      </w:r>
      <w:r w:rsidR="00040755" w:rsidRPr="00565C84">
        <w:rPr>
          <w:rFonts w:ascii="Calibri" w:hAnsi="Calibri"/>
          <w:szCs w:val="24"/>
        </w:rPr>
        <w:t xml:space="preserve"> slouží</w:t>
      </w:r>
      <w:r w:rsidR="006E7A76" w:rsidRPr="00565C84">
        <w:rPr>
          <w:rFonts w:ascii="Calibri" w:hAnsi="Calibri"/>
          <w:szCs w:val="24"/>
        </w:rPr>
        <w:t xml:space="preserve"> </w:t>
      </w:r>
      <w:r w:rsidR="00E82788" w:rsidRPr="00565C84">
        <w:rPr>
          <w:rFonts w:ascii="Calibri" w:hAnsi="Calibri"/>
          <w:szCs w:val="24"/>
        </w:rPr>
        <w:t>jako záchranné nafukovací kolo pro ty, kteří mají strach z</w:t>
      </w:r>
      <w:r w:rsidR="00226F0D" w:rsidRPr="00565C84">
        <w:rPr>
          <w:rFonts w:ascii="Calibri" w:hAnsi="Calibri"/>
          <w:szCs w:val="24"/>
        </w:rPr>
        <w:t> utonutí v neznámém.</w:t>
      </w:r>
    </w:p>
    <w:p w14:paraId="062661A3" w14:textId="77777777" w:rsidR="00600F62" w:rsidRPr="00565C84" w:rsidRDefault="00F35DC1" w:rsidP="00C35352">
      <w:pPr>
        <w:rPr>
          <w:rFonts w:ascii="Calibri" w:hAnsi="Calibri"/>
          <w:color w:val="FF0000"/>
          <w:szCs w:val="24"/>
        </w:rPr>
      </w:pPr>
      <w:r w:rsidRPr="00565C84">
        <w:rPr>
          <w:rFonts w:ascii="Calibri" w:hAnsi="Calibri"/>
          <w:szCs w:val="24"/>
        </w:rPr>
        <w:tab/>
      </w:r>
      <w:r w:rsidR="00A51E6E" w:rsidRPr="00565C84">
        <w:rPr>
          <w:rFonts w:ascii="Calibri" w:hAnsi="Calibri"/>
          <w:szCs w:val="24"/>
        </w:rPr>
        <w:t xml:space="preserve">Tomáš Krejčí </w:t>
      </w:r>
      <w:r w:rsidR="00040755" w:rsidRPr="00565C84">
        <w:rPr>
          <w:rFonts w:ascii="Calibri" w:hAnsi="Calibri"/>
          <w:szCs w:val="24"/>
        </w:rPr>
        <w:t>upřednostňuje práci</w:t>
      </w:r>
      <w:r w:rsidR="00A51E6E" w:rsidRPr="00565C84">
        <w:rPr>
          <w:rFonts w:ascii="Calibri" w:hAnsi="Calibri"/>
          <w:szCs w:val="24"/>
        </w:rPr>
        <w:t xml:space="preserve"> </w:t>
      </w:r>
      <w:r w:rsidR="00882398" w:rsidRPr="00565C84">
        <w:rPr>
          <w:rFonts w:ascii="Calibri" w:hAnsi="Calibri"/>
          <w:szCs w:val="24"/>
        </w:rPr>
        <w:t>na projektech dlo</w:t>
      </w:r>
      <w:r w:rsidR="0090791A" w:rsidRPr="00565C84">
        <w:rPr>
          <w:rFonts w:ascii="Calibri" w:hAnsi="Calibri"/>
          <w:szCs w:val="24"/>
        </w:rPr>
        <w:t xml:space="preserve">uhodobě, premýšlivě, </w:t>
      </w:r>
      <w:r w:rsidR="00040755" w:rsidRPr="00565C84">
        <w:rPr>
          <w:rFonts w:ascii="Calibri" w:hAnsi="Calibri"/>
          <w:szCs w:val="24"/>
        </w:rPr>
        <w:t>zaznamenává</w:t>
      </w:r>
      <w:r w:rsidR="00882398" w:rsidRPr="00565C84">
        <w:rPr>
          <w:rFonts w:ascii="Calibri" w:hAnsi="Calibri"/>
          <w:szCs w:val="24"/>
        </w:rPr>
        <w:t xml:space="preserve"> </w:t>
      </w:r>
      <w:r w:rsidR="0090791A" w:rsidRPr="00565C84">
        <w:rPr>
          <w:rFonts w:ascii="Calibri" w:hAnsi="Calibri"/>
          <w:szCs w:val="24"/>
        </w:rPr>
        <w:t xml:space="preserve">a analyzuje </w:t>
      </w:r>
      <w:r w:rsidR="00303BDB" w:rsidRPr="00565C84">
        <w:rPr>
          <w:rFonts w:ascii="Calibri" w:hAnsi="Calibri"/>
          <w:szCs w:val="24"/>
        </w:rPr>
        <w:t>eventuá</w:t>
      </w:r>
      <w:r w:rsidR="00940285" w:rsidRPr="00565C84">
        <w:rPr>
          <w:rFonts w:ascii="Calibri" w:hAnsi="Calibri"/>
          <w:szCs w:val="24"/>
        </w:rPr>
        <w:t>lní možnosti</w:t>
      </w:r>
      <w:r w:rsidR="0090791A" w:rsidRPr="00565C84">
        <w:rPr>
          <w:rFonts w:ascii="Calibri" w:hAnsi="Calibri"/>
          <w:szCs w:val="24"/>
        </w:rPr>
        <w:t>. Pro realizaci</w:t>
      </w:r>
      <w:r w:rsidR="00040755" w:rsidRPr="00565C84">
        <w:rPr>
          <w:rFonts w:ascii="Calibri" w:hAnsi="Calibri"/>
          <w:szCs w:val="24"/>
        </w:rPr>
        <w:t xml:space="preserve"> vybírá</w:t>
      </w:r>
      <w:r w:rsidR="00D66DE4" w:rsidRPr="00565C84">
        <w:rPr>
          <w:rFonts w:ascii="Calibri" w:hAnsi="Calibri"/>
          <w:szCs w:val="24"/>
        </w:rPr>
        <w:t xml:space="preserve"> ty, u</w:t>
      </w:r>
      <w:r w:rsidR="00940285" w:rsidRPr="00565C84">
        <w:rPr>
          <w:rFonts w:ascii="Calibri" w:hAnsi="Calibri"/>
          <w:szCs w:val="24"/>
        </w:rPr>
        <w:t xml:space="preserve"> kterých je přesvě</w:t>
      </w:r>
      <w:r w:rsidR="00A0362A" w:rsidRPr="00565C84">
        <w:rPr>
          <w:rFonts w:ascii="Calibri" w:hAnsi="Calibri"/>
          <w:szCs w:val="24"/>
        </w:rPr>
        <w:t>dčen o nutnosti je</w:t>
      </w:r>
      <w:r w:rsidR="0090791A" w:rsidRPr="00565C84">
        <w:rPr>
          <w:rFonts w:ascii="Calibri" w:hAnsi="Calibri"/>
          <w:szCs w:val="24"/>
        </w:rPr>
        <w:t xml:space="preserve">jich existence. </w:t>
      </w:r>
      <w:r w:rsidR="008C01B0" w:rsidRPr="00565C84">
        <w:rPr>
          <w:rFonts w:ascii="Calibri" w:hAnsi="Calibri"/>
          <w:szCs w:val="24"/>
        </w:rPr>
        <w:t>Od konceptu jednotl</w:t>
      </w:r>
      <w:r w:rsidR="00D66DE4" w:rsidRPr="00565C84">
        <w:rPr>
          <w:rFonts w:ascii="Calibri" w:hAnsi="Calibri"/>
          <w:szCs w:val="24"/>
        </w:rPr>
        <w:t>ivých objektů</w:t>
      </w:r>
      <w:r w:rsidR="00303BDB" w:rsidRPr="00565C84">
        <w:rPr>
          <w:rFonts w:ascii="Calibri" w:hAnsi="Calibri"/>
          <w:szCs w:val="24"/>
        </w:rPr>
        <w:t>,</w:t>
      </w:r>
      <w:r w:rsidR="00D66DE4" w:rsidRPr="00565C84">
        <w:rPr>
          <w:rFonts w:ascii="Calibri" w:hAnsi="Calibri"/>
          <w:szCs w:val="24"/>
        </w:rPr>
        <w:t xml:space="preserve"> přes způsob</w:t>
      </w:r>
      <w:r w:rsidR="008C01B0" w:rsidRPr="00565C84">
        <w:rPr>
          <w:rFonts w:ascii="Calibri" w:hAnsi="Calibri"/>
          <w:szCs w:val="24"/>
        </w:rPr>
        <w:t xml:space="preserve"> instal</w:t>
      </w:r>
      <w:r w:rsidR="00D66DE4" w:rsidRPr="00565C84">
        <w:rPr>
          <w:rFonts w:ascii="Calibri" w:hAnsi="Calibri"/>
          <w:szCs w:val="24"/>
        </w:rPr>
        <w:t>a</w:t>
      </w:r>
      <w:r w:rsidR="008C01B0" w:rsidRPr="00565C84">
        <w:rPr>
          <w:rFonts w:ascii="Calibri" w:hAnsi="Calibri"/>
          <w:szCs w:val="24"/>
        </w:rPr>
        <w:t>ce</w:t>
      </w:r>
      <w:r w:rsidR="0096224B" w:rsidRPr="00565C84">
        <w:rPr>
          <w:rFonts w:ascii="Calibri" w:hAnsi="Calibri"/>
          <w:szCs w:val="24"/>
        </w:rPr>
        <w:t xml:space="preserve"> </w:t>
      </w:r>
      <w:r w:rsidR="008C01B0" w:rsidRPr="00565C84">
        <w:rPr>
          <w:rFonts w:ascii="Calibri" w:hAnsi="Calibri"/>
          <w:szCs w:val="24"/>
        </w:rPr>
        <w:t>se postupně</w:t>
      </w:r>
      <w:r w:rsidR="0096224B" w:rsidRPr="00565C84">
        <w:rPr>
          <w:rFonts w:ascii="Calibri" w:hAnsi="Calibri"/>
          <w:szCs w:val="24"/>
        </w:rPr>
        <w:t xml:space="preserve"> </w:t>
      </w:r>
      <w:r w:rsidR="008C01B0" w:rsidRPr="00565C84">
        <w:rPr>
          <w:rFonts w:ascii="Calibri" w:hAnsi="Calibri"/>
          <w:szCs w:val="24"/>
        </w:rPr>
        <w:t xml:space="preserve">propracoval </w:t>
      </w:r>
      <w:r w:rsidR="0096224B" w:rsidRPr="00565C84">
        <w:rPr>
          <w:rFonts w:ascii="Calibri" w:hAnsi="Calibri"/>
          <w:szCs w:val="24"/>
        </w:rPr>
        <w:t>ke site specific installlation</w:t>
      </w:r>
      <w:r w:rsidR="008C01B0" w:rsidRPr="00565C84">
        <w:rPr>
          <w:rFonts w:ascii="Calibri" w:hAnsi="Calibri"/>
          <w:szCs w:val="24"/>
        </w:rPr>
        <w:t>.</w:t>
      </w:r>
      <w:r w:rsidR="00303BDB" w:rsidRPr="00565C84">
        <w:rPr>
          <w:rFonts w:ascii="Calibri" w:hAnsi="Calibri"/>
          <w:szCs w:val="24"/>
        </w:rPr>
        <w:t xml:space="preserve"> </w:t>
      </w:r>
      <w:r w:rsidR="00100F64" w:rsidRPr="00565C84">
        <w:rPr>
          <w:rFonts w:ascii="Calibri" w:hAnsi="Calibri"/>
          <w:szCs w:val="24"/>
        </w:rPr>
        <w:t>Diplomová práce je</w:t>
      </w:r>
      <w:r w:rsidR="009C5EF9" w:rsidRPr="00565C84">
        <w:rPr>
          <w:rFonts w:ascii="Calibri" w:hAnsi="Calibri"/>
          <w:szCs w:val="24"/>
        </w:rPr>
        <w:t xml:space="preserve"> p</w:t>
      </w:r>
      <w:r w:rsidR="002D4CFE" w:rsidRPr="00565C84">
        <w:rPr>
          <w:rFonts w:ascii="Calibri" w:hAnsi="Calibri"/>
          <w:szCs w:val="24"/>
        </w:rPr>
        <w:t xml:space="preserve">řínosem </w:t>
      </w:r>
      <w:r w:rsidR="00100F64" w:rsidRPr="00565C84">
        <w:rPr>
          <w:rFonts w:ascii="Calibri" w:hAnsi="Calibri"/>
          <w:szCs w:val="24"/>
        </w:rPr>
        <w:t>a inovativností</w:t>
      </w:r>
      <w:r w:rsidR="00FE17D1" w:rsidRPr="00565C84">
        <w:rPr>
          <w:rFonts w:ascii="Calibri" w:hAnsi="Calibri"/>
          <w:szCs w:val="24"/>
        </w:rPr>
        <w:t xml:space="preserve"> </w:t>
      </w:r>
      <w:r w:rsidR="002D4CFE" w:rsidRPr="00565C84">
        <w:rPr>
          <w:rFonts w:ascii="Calibri" w:hAnsi="Calibri"/>
          <w:szCs w:val="24"/>
        </w:rPr>
        <w:t>nejenom z t</w:t>
      </w:r>
      <w:r w:rsidR="00045F5C" w:rsidRPr="00565C84">
        <w:rPr>
          <w:rFonts w:ascii="Calibri" w:hAnsi="Calibri"/>
          <w:szCs w:val="24"/>
        </w:rPr>
        <w:t>echnologického hlediska symbiózy</w:t>
      </w:r>
      <w:r w:rsidR="002D4CFE" w:rsidRPr="00565C84">
        <w:rPr>
          <w:rFonts w:ascii="Calibri" w:hAnsi="Calibri"/>
          <w:szCs w:val="24"/>
        </w:rPr>
        <w:t xml:space="preserve"> materiálů, ale také svým konceptuálním přístupem </w:t>
      </w:r>
      <w:r w:rsidR="00100F64" w:rsidRPr="00565C84">
        <w:rPr>
          <w:rFonts w:ascii="Calibri" w:hAnsi="Calibri"/>
          <w:szCs w:val="24"/>
        </w:rPr>
        <w:t>v o</w:t>
      </w:r>
      <w:r w:rsidR="002D4CFE" w:rsidRPr="00565C84">
        <w:rPr>
          <w:rFonts w:ascii="Calibri" w:hAnsi="Calibri"/>
          <w:szCs w:val="24"/>
        </w:rPr>
        <w:t>blasti současného sklářského</w:t>
      </w:r>
      <w:r w:rsidR="00100F64" w:rsidRPr="00565C84">
        <w:rPr>
          <w:rFonts w:ascii="Calibri" w:hAnsi="Calibri"/>
          <w:szCs w:val="24"/>
        </w:rPr>
        <w:t xml:space="preserve"> umění.</w:t>
      </w:r>
    </w:p>
    <w:p w14:paraId="097C6291" w14:textId="77777777" w:rsidR="00CD5972" w:rsidRDefault="00CD5972" w:rsidP="00CD5972">
      <w:pPr>
        <w:spacing w:after="0"/>
        <w:jc w:val="both"/>
        <w:rPr>
          <w:szCs w:val="24"/>
          <w:lang w:val="pl-PL"/>
        </w:rPr>
      </w:pPr>
    </w:p>
    <w:p w14:paraId="03DDF892" w14:textId="77777777" w:rsidR="00FE17D1" w:rsidRDefault="00FE17D1" w:rsidP="00CD5972">
      <w:pPr>
        <w:spacing w:after="0"/>
        <w:jc w:val="both"/>
        <w:rPr>
          <w:szCs w:val="24"/>
          <w:lang w:val="pl-PL"/>
        </w:rPr>
      </w:pPr>
    </w:p>
    <w:p w14:paraId="7595ACBD" w14:textId="77777777" w:rsidR="002E5B3F" w:rsidRPr="007A24FF" w:rsidRDefault="00C35352" w:rsidP="002E5B3F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Návrh klasifikace  </w:t>
      </w:r>
      <w:r>
        <w:rPr>
          <w:szCs w:val="24"/>
          <w:lang w:val="pl-PL"/>
        </w:rPr>
        <w:tab/>
        <w:t>A</w:t>
      </w:r>
    </w:p>
    <w:p w14:paraId="0A10B53E" w14:textId="77777777" w:rsidR="002E5B3F" w:rsidRDefault="002E5B3F" w:rsidP="002E5B3F">
      <w:pPr>
        <w:spacing w:after="0"/>
        <w:jc w:val="both"/>
        <w:rPr>
          <w:szCs w:val="24"/>
          <w:lang w:val="pl-PL"/>
        </w:rPr>
      </w:pPr>
    </w:p>
    <w:p w14:paraId="3E05B243" w14:textId="77777777" w:rsidR="000321E6" w:rsidRPr="007A24FF" w:rsidRDefault="000321E6" w:rsidP="002E5B3F">
      <w:pPr>
        <w:spacing w:after="0"/>
        <w:jc w:val="both"/>
        <w:rPr>
          <w:szCs w:val="24"/>
          <w:lang w:val="pl-PL"/>
        </w:rPr>
      </w:pPr>
    </w:p>
    <w:p w14:paraId="7B948AA7" w14:textId="77777777" w:rsidR="007D2B4C" w:rsidRDefault="007D2B4C" w:rsidP="007D2B4C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>V(e) Bratislavě</w:t>
      </w:r>
      <w:r w:rsidR="00C35352">
        <w:rPr>
          <w:szCs w:val="24"/>
          <w:lang w:val="pl-PL"/>
        </w:rPr>
        <w:t xml:space="preserve">   dne 26.5.2019</w:t>
      </w:r>
    </w:p>
    <w:p w14:paraId="0C983277" w14:textId="77777777" w:rsidR="003A5A41" w:rsidRPr="000C4FA5" w:rsidRDefault="007D2B4C" w:rsidP="002E5B3F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</w:t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  <w:t xml:space="preserve">     </w:t>
      </w:r>
      <w:r w:rsidR="002E5B3F" w:rsidRPr="007A24FF">
        <w:rPr>
          <w:szCs w:val="24"/>
          <w:lang w:val="pl-PL"/>
        </w:rPr>
        <w:t xml:space="preserve">......................................……………… </w:t>
      </w:r>
      <w:r w:rsidR="002E5B3F" w:rsidRPr="007A24FF">
        <w:rPr>
          <w:szCs w:val="24"/>
          <w:lang w:val="pl-PL"/>
        </w:rPr>
        <w:tab/>
        <w:t xml:space="preserve"> </w:t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 w:rsidR="002E5B3F" w:rsidRPr="007A24FF">
        <w:rPr>
          <w:szCs w:val="24"/>
          <w:lang w:val="pl-PL"/>
        </w:rPr>
        <w:t xml:space="preserve">podpis oponenta práce </w:t>
      </w:r>
    </w:p>
    <w:sectPr w:rsidR="003A5A41" w:rsidRPr="000C4FA5" w:rsidSect="005A4D36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1DAD8" w14:textId="77777777" w:rsidR="00CC0510" w:rsidRDefault="00CC0510" w:rsidP="005A4D36">
      <w:pPr>
        <w:spacing w:after="0"/>
      </w:pPr>
      <w:r>
        <w:separator/>
      </w:r>
    </w:p>
  </w:endnote>
  <w:endnote w:type="continuationSeparator" w:id="0">
    <w:p w14:paraId="00738F04" w14:textId="77777777" w:rsidR="00CC0510" w:rsidRDefault="00CC0510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CE">
    <w:altName w:val="Chaparral Pro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4B434" w14:textId="77777777" w:rsidR="00CC0510" w:rsidRDefault="00CC0510" w:rsidP="005A4D36">
      <w:pPr>
        <w:spacing w:after="0"/>
      </w:pPr>
      <w:r>
        <w:separator/>
      </w:r>
    </w:p>
  </w:footnote>
  <w:footnote w:type="continuationSeparator" w:id="0">
    <w:p w14:paraId="2D4FC3CD" w14:textId="77777777" w:rsidR="00CC0510" w:rsidRDefault="00CC0510" w:rsidP="005A4D36">
      <w:pPr>
        <w:spacing w:after="0"/>
      </w:pPr>
      <w:r>
        <w:continuationSeparator/>
      </w:r>
    </w:p>
  </w:footnote>
  <w:footnote w:id="1">
    <w:p w14:paraId="0BC624CA" w14:textId="77777777" w:rsidR="00A42EF6" w:rsidRPr="00A42EF6" w:rsidRDefault="00A42EF6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t xml:space="preserve"> </w:t>
      </w:r>
      <w:r w:rsidRPr="00565C84">
        <w:rPr>
          <w:rFonts w:ascii="Calibri" w:hAnsi="Calibri"/>
          <w:sz w:val="16"/>
          <w:szCs w:val="16"/>
        </w:rPr>
        <w:t>Gertrude Steinová: Křehké knoflíky, Argo 2002</w:t>
      </w:r>
      <w:r>
        <w:rPr>
          <w:rFonts w:ascii="Calibri" w:hAnsi="Calibr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6D437" w14:textId="77777777" w:rsidR="002D4CFE" w:rsidRDefault="002D4CFE" w:rsidP="005A4D36">
    <w:pPr>
      <w:pStyle w:val="Header"/>
      <w:jc w:val="center"/>
    </w:pPr>
  </w:p>
  <w:p w14:paraId="60C8142D" w14:textId="77777777" w:rsidR="002D4CFE" w:rsidRDefault="002D4C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2D4CFE" w14:paraId="057FE219" w14:textId="77777777" w:rsidTr="005A4D36">
      <w:tc>
        <w:tcPr>
          <w:tcW w:w="9212" w:type="dxa"/>
          <w:shd w:val="clear" w:color="auto" w:fill="auto"/>
        </w:tcPr>
        <w:p w14:paraId="7B1C3DE8" w14:textId="77777777" w:rsidR="002D4CFE" w:rsidRDefault="00D17EF6" w:rsidP="005A4D36">
          <w:pPr>
            <w:pStyle w:val="Header"/>
            <w:ind w:left="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379E850C" wp14:editId="5762FE64">
                <wp:extent cx="3600450" cy="1035050"/>
                <wp:effectExtent l="19050" t="0" r="0" b="0"/>
                <wp:docPr id="1" name="Obrázo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119374" w14:textId="77777777" w:rsidR="002D4CFE" w:rsidRDefault="002D4C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25444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66"/>
    <w:rsid w:val="00005684"/>
    <w:rsid w:val="00016BBE"/>
    <w:rsid w:val="000321E6"/>
    <w:rsid w:val="00040755"/>
    <w:rsid w:val="00045F5C"/>
    <w:rsid w:val="000703BC"/>
    <w:rsid w:val="00084F6C"/>
    <w:rsid w:val="000A7C26"/>
    <w:rsid w:val="000C4FA5"/>
    <w:rsid w:val="000C6557"/>
    <w:rsid w:val="00100F64"/>
    <w:rsid w:val="0011502B"/>
    <w:rsid w:val="00144328"/>
    <w:rsid w:val="00162ECF"/>
    <w:rsid w:val="00172625"/>
    <w:rsid w:val="0019484C"/>
    <w:rsid w:val="001B212D"/>
    <w:rsid w:val="001C7604"/>
    <w:rsid w:val="00226F0D"/>
    <w:rsid w:val="00236D34"/>
    <w:rsid w:val="002829EE"/>
    <w:rsid w:val="00284EFD"/>
    <w:rsid w:val="002C2146"/>
    <w:rsid w:val="002D4CFE"/>
    <w:rsid w:val="002E5B3F"/>
    <w:rsid w:val="00303BDB"/>
    <w:rsid w:val="00320661"/>
    <w:rsid w:val="00346DC5"/>
    <w:rsid w:val="00365506"/>
    <w:rsid w:val="003A418E"/>
    <w:rsid w:val="003A5A41"/>
    <w:rsid w:val="003B437C"/>
    <w:rsid w:val="003F3D20"/>
    <w:rsid w:val="004325A6"/>
    <w:rsid w:val="00443DD5"/>
    <w:rsid w:val="004607E8"/>
    <w:rsid w:val="004A578A"/>
    <w:rsid w:val="004F69CC"/>
    <w:rsid w:val="00501AF0"/>
    <w:rsid w:val="00506C15"/>
    <w:rsid w:val="00513F1E"/>
    <w:rsid w:val="005527C8"/>
    <w:rsid w:val="00565C84"/>
    <w:rsid w:val="005666C2"/>
    <w:rsid w:val="00586AC9"/>
    <w:rsid w:val="005A4D36"/>
    <w:rsid w:val="005C03DA"/>
    <w:rsid w:val="00600F62"/>
    <w:rsid w:val="0060202E"/>
    <w:rsid w:val="006329D0"/>
    <w:rsid w:val="006513A6"/>
    <w:rsid w:val="006720EB"/>
    <w:rsid w:val="006A4697"/>
    <w:rsid w:val="006D361D"/>
    <w:rsid w:val="006E5284"/>
    <w:rsid w:val="006E7A76"/>
    <w:rsid w:val="006F37AE"/>
    <w:rsid w:val="00723DA6"/>
    <w:rsid w:val="007A64F7"/>
    <w:rsid w:val="007D2B4C"/>
    <w:rsid w:val="007F7A3E"/>
    <w:rsid w:val="00820C1E"/>
    <w:rsid w:val="00821E96"/>
    <w:rsid w:val="00880CBC"/>
    <w:rsid w:val="00882398"/>
    <w:rsid w:val="00890166"/>
    <w:rsid w:val="00893931"/>
    <w:rsid w:val="008A2822"/>
    <w:rsid w:val="008A37D1"/>
    <w:rsid w:val="008C01B0"/>
    <w:rsid w:val="0090791A"/>
    <w:rsid w:val="009222CE"/>
    <w:rsid w:val="009337E0"/>
    <w:rsid w:val="00940285"/>
    <w:rsid w:val="00941BD3"/>
    <w:rsid w:val="009543CE"/>
    <w:rsid w:val="009571C4"/>
    <w:rsid w:val="0096224B"/>
    <w:rsid w:val="009A6F26"/>
    <w:rsid w:val="009C3C60"/>
    <w:rsid w:val="009C5EF9"/>
    <w:rsid w:val="00A0362A"/>
    <w:rsid w:val="00A216E8"/>
    <w:rsid w:val="00A23BA2"/>
    <w:rsid w:val="00A23F79"/>
    <w:rsid w:val="00A42EF6"/>
    <w:rsid w:val="00A51E6E"/>
    <w:rsid w:val="00A64177"/>
    <w:rsid w:val="00A64FC7"/>
    <w:rsid w:val="00A74D24"/>
    <w:rsid w:val="00A757A5"/>
    <w:rsid w:val="00A802FF"/>
    <w:rsid w:val="00B558D4"/>
    <w:rsid w:val="00B67D04"/>
    <w:rsid w:val="00B7376F"/>
    <w:rsid w:val="00BC7D0D"/>
    <w:rsid w:val="00C237CD"/>
    <w:rsid w:val="00C3163E"/>
    <w:rsid w:val="00C35352"/>
    <w:rsid w:val="00CA5CC8"/>
    <w:rsid w:val="00CC0510"/>
    <w:rsid w:val="00CC3E3E"/>
    <w:rsid w:val="00CD5972"/>
    <w:rsid w:val="00CF7F52"/>
    <w:rsid w:val="00D027F9"/>
    <w:rsid w:val="00D13B5C"/>
    <w:rsid w:val="00D17EF6"/>
    <w:rsid w:val="00D228C6"/>
    <w:rsid w:val="00D26E7C"/>
    <w:rsid w:val="00D53237"/>
    <w:rsid w:val="00D66DE4"/>
    <w:rsid w:val="00D77369"/>
    <w:rsid w:val="00D90BB3"/>
    <w:rsid w:val="00DC748F"/>
    <w:rsid w:val="00DF53A6"/>
    <w:rsid w:val="00E25B3F"/>
    <w:rsid w:val="00E57A1D"/>
    <w:rsid w:val="00E82788"/>
    <w:rsid w:val="00E852C8"/>
    <w:rsid w:val="00EA2782"/>
    <w:rsid w:val="00EC37BB"/>
    <w:rsid w:val="00EE5F28"/>
    <w:rsid w:val="00EF706C"/>
    <w:rsid w:val="00EF7712"/>
    <w:rsid w:val="00EF77A8"/>
    <w:rsid w:val="00F025A4"/>
    <w:rsid w:val="00F23875"/>
    <w:rsid w:val="00F238C4"/>
    <w:rsid w:val="00F35DC1"/>
    <w:rsid w:val="00F65C13"/>
    <w:rsid w:val="00F72919"/>
    <w:rsid w:val="00F74CF3"/>
    <w:rsid w:val="00FE17D1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DC66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3BA2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val="cs-CZ" w:eastAsia="cs-CZ"/>
    </w:rPr>
  </w:style>
  <w:style w:type="paragraph" w:styleId="Heading3">
    <w:name w:val="heading 3"/>
    <w:basedOn w:val="Normal"/>
    <w:link w:val="Heading3Char"/>
    <w:uiPriority w:val="9"/>
    <w:qFormat/>
    <w:rsid w:val="006720EB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7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Header"/>
    <w:rsid w:val="009571C4"/>
    <w:rPr>
      <w:sz w:val="20"/>
    </w:rPr>
  </w:style>
  <w:style w:type="paragraph" w:styleId="Footer">
    <w:name w:val="footer"/>
    <w:basedOn w:val="Normal"/>
    <w:link w:val="FooterChar"/>
    <w:rsid w:val="005A4D3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A4D36"/>
    <w:rPr>
      <w:sz w:val="24"/>
    </w:rPr>
  </w:style>
  <w:style w:type="character" w:customStyle="1" w:styleId="HeaderChar">
    <w:name w:val="Header Char"/>
    <w:link w:val="Header"/>
    <w:uiPriority w:val="99"/>
    <w:rsid w:val="005A4D36"/>
    <w:rPr>
      <w:rFonts w:ascii="Berlin CE" w:hAnsi="Berlin CE"/>
      <w:sz w:val="18"/>
      <w:szCs w:val="24"/>
    </w:rPr>
  </w:style>
  <w:style w:type="paragraph" w:styleId="BalloonText">
    <w:name w:val="Balloon Text"/>
    <w:basedOn w:val="Normal"/>
    <w:link w:val="BalloonText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4D36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6720EB"/>
    <w:rPr>
      <w:b/>
      <w:bCs/>
      <w:sz w:val="27"/>
      <w:szCs w:val="27"/>
    </w:rPr>
  </w:style>
  <w:style w:type="character" w:customStyle="1" w:styleId="qu">
    <w:name w:val="qu"/>
    <w:rsid w:val="006720EB"/>
  </w:style>
  <w:style w:type="character" w:customStyle="1" w:styleId="gd">
    <w:name w:val="gd"/>
    <w:rsid w:val="006720EB"/>
  </w:style>
  <w:style w:type="character" w:customStyle="1" w:styleId="g3">
    <w:name w:val="g3"/>
    <w:rsid w:val="006720EB"/>
  </w:style>
  <w:style w:type="character" w:customStyle="1" w:styleId="hb">
    <w:name w:val="hb"/>
    <w:rsid w:val="006720EB"/>
  </w:style>
  <w:style w:type="character" w:customStyle="1" w:styleId="g2">
    <w:name w:val="g2"/>
    <w:rsid w:val="006720EB"/>
  </w:style>
  <w:style w:type="paragraph" w:styleId="FootnoteText">
    <w:name w:val="footnote text"/>
    <w:basedOn w:val="Normal"/>
    <w:link w:val="FootnoteTextChar"/>
    <w:rsid w:val="00A42EF6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42EF6"/>
    <w:rPr>
      <w:lang w:val="cs-CZ" w:eastAsia="cs-CZ"/>
    </w:rPr>
  </w:style>
  <w:style w:type="character" w:styleId="FootnoteReference">
    <w:name w:val="footnote reference"/>
    <w:basedOn w:val="DefaultParagraphFont"/>
    <w:rsid w:val="00A42EF6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3BA2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val="cs-CZ" w:eastAsia="cs-CZ"/>
    </w:rPr>
  </w:style>
  <w:style w:type="paragraph" w:styleId="Heading3">
    <w:name w:val="heading 3"/>
    <w:basedOn w:val="Normal"/>
    <w:link w:val="Heading3Char"/>
    <w:uiPriority w:val="9"/>
    <w:qFormat/>
    <w:rsid w:val="006720EB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7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Header"/>
    <w:rsid w:val="009571C4"/>
    <w:rPr>
      <w:sz w:val="20"/>
    </w:rPr>
  </w:style>
  <w:style w:type="paragraph" w:styleId="Footer">
    <w:name w:val="footer"/>
    <w:basedOn w:val="Normal"/>
    <w:link w:val="FooterChar"/>
    <w:rsid w:val="005A4D3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A4D36"/>
    <w:rPr>
      <w:sz w:val="24"/>
    </w:rPr>
  </w:style>
  <w:style w:type="character" w:customStyle="1" w:styleId="HeaderChar">
    <w:name w:val="Header Char"/>
    <w:link w:val="Header"/>
    <w:uiPriority w:val="99"/>
    <w:rsid w:val="005A4D36"/>
    <w:rPr>
      <w:rFonts w:ascii="Berlin CE" w:hAnsi="Berlin CE"/>
      <w:sz w:val="18"/>
      <w:szCs w:val="24"/>
    </w:rPr>
  </w:style>
  <w:style w:type="paragraph" w:styleId="BalloonText">
    <w:name w:val="Balloon Text"/>
    <w:basedOn w:val="Normal"/>
    <w:link w:val="BalloonText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4D36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6720EB"/>
    <w:rPr>
      <w:b/>
      <w:bCs/>
      <w:sz w:val="27"/>
      <w:szCs w:val="27"/>
    </w:rPr>
  </w:style>
  <w:style w:type="character" w:customStyle="1" w:styleId="qu">
    <w:name w:val="qu"/>
    <w:rsid w:val="006720EB"/>
  </w:style>
  <w:style w:type="character" w:customStyle="1" w:styleId="gd">
    <w:name w:val="gd"/>
    <w:rsid w:val="006720EB"/>
  </w:style>
  <w:style w:type="character" w:customStyle="1" w:styleId="g3">
    <w:name w:val="g3"/>
    <w:rsid w:val="006720EB"/>
  </w:style>
  <w:style w:type="character" w:customStyle="1" w:styleId="hb">
    <w:name w:val="hb"/>
    <w:rsid w:val="006720EB"/>
  </w:style>
  <w:style w:type="character" w:customStyle="1" w:styleId="g2">
    <w:name w:val="g2"/>
    <w:rsid w:val="006720EB"/>
  </w:style>
  <w:style w:type="paragraph" w:styleId="FootnoteText">
    <w:name w:val="footnote text"/>
    <w:basedOn w:val="Normal"/>
    <w:link w:val="FootnoteTextChar"/>
    <w:rsid w:val="00A42EF6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42EF6"/>
    <w:rPr>
      <w:lang w:val="cs-CZ" w:eastAsia="cs-CZ"/>
    </w:rPr>
  </w:style>
  <w:style w:type="character" w:styleId="FootnoteReference">
    <w:name w:val="footnote reference"/>
    <w:basedOn w:val="DefaultParagraphFont"/>
    <w:rsid w:val="00A42E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2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66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1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36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8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DCA47-460C-0D41-AE89-3FBB74F8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882</Words>
  <Characters>5029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Příloha k protokolu o ZS č</vt:lpstr>
    </vt:vector>
  </TitlesOfParts>
  <Company>Přátelé Kryštůfka Robina</Company>
  <LinksUpToDate>false</LinksUpToDate>
  <CharactersWithSpaces>5900</CharactersWithSpaces>
  <SharedDoc>false</SharedDoc>
  <HLinks>
    <vt:vector size="6" baseType="variant">
      <vt:variant>
        <vt:i4>5308451</vt:i4>
      </vt:variant>
      <vt:variant>
        <vt:i4>20750</vt:i4>
      </vt:variant>
      <vt:variant>
        <vt:i4>1025</vt:i4>
      </vt:variant>
      <vt:variant>
        <vt:i4>1</vt:i4>
      </vt:variant>
      <vt:variant>
        <vt:lpwstr>fmk_logo_cz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creator>Sklenářová</dc:creator>
  <cp:lastModifiedBy>macbook</cp:lastModifiedBy>
  <cp:revision>4</cp:revision>
  <cp:lastPrinted>2019-05-28T10:00:00Z</cp:lastPrinted>
  <dcterms:created xsi:type="dcterms:W3CDTF">2019-05-28T11:10:00Z</dcterms:created>
  <dcterms:modified xsi:type="dcterms:W3CDTF">2019-05-28T11:31:00Z</dcterms:modified>
</cp:coreProperties>
</file>