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3B62CD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B62CD" w:rsidRPr="003B62CD">
        <w:rPr>
          <w:b/>
          <w:i/>
          <w:sz w:val="22"/>
          <w:szCs w:val="22"/>
        </w:rPr>
        <w:t xml:space="preserve">Zuzana Kolářová </w:t>
      </w:r>
      <w:r w:rsidR="00A4705D">
        <w:rPr>
          <w:b/>
          <w:i/>
          <w:sz w:val="22"/>
          <w:szCs w:val="22"/>
        </w:rPr>
        <w:t> 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7A0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3B62CD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B62CD" w:rsidRPr="003B62CD">
        <w:rPr>
          <w:b/>
          <w:i/>
          <w:sz w:val="22"/>
          <w:szCs w:val="22"/>
        </w:rPr>
        <w:t xml:space="preserve"> DPH ve vztahu k EU a třetím zemím </w:t>
      </w:r>
      <w:r w:rsidR="003B62CD">
        <w:rPr>
          <w:b/>
          <w:i/>
          <w:sz w:val="22"/>
          <w:szCs w:val="22"/>
        </w:rPr>
        <w:t> </w:t>
      </w:r>
      <w:r w:rsidR="003B62CD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b/>
                <w:snapToGrid w:val="0"/>
                <w:color w:val="000000"/>
              </w:rPr>
            </w:r>
            <w:r w:rsidR="007152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b/>
                <w:snapToGrid w:val="0"/>
                <w:color w:val="000000"/>
              </w:rPr>
            </w:r>
            <w:r w:rsidR="007152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b/>
                <w:snapToGrid w:val="0"/>
                <w:color w:val="000000"/>
              </w:rPr>
            </w:r>
            <w:r w:rsidR="007152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b/>
                <w:snapToGrid w:val="0"/>
                <w:color w:val="000000"/>
              </w:rPr>
            </w:r>
            <w:r w:rsidR="007152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b/>
                <w:snapToGrid w:val="0"/>
                <w:color w:val="000000"/>
              </w:rPr>
            </w:r>
            <w:r w:rsidR="007152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b/>
                <w:snapToGrid w:val="0"/>
                <w:color w:val="000000"/>
              </w:rPr>
            </w:r>
            <w:r w:rsidR="007152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5291">
              <w:rPr>
                <w:snapToGrid w:val="0"/>
                <w:color w:val="000000"/>
              </w:rPr>
            </w:r>
            <w:r w:rsidR="007152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50A0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50A00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B364C6" w:rsidRDefault="005C5600" w:rsidP="00B01F3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1F30" w:rsidRPr="00B01F30">
        <w:rPr>
          <w:i/>
          <w:noProof/>
        </w:rPr>
        <w:t xml:space="preserve">Práce </w:t>
      </w:r>
      <w:r w:rsidR="00C30EA6">
        <w:rPr>
          <w:i/>
          <w:noProof/>
        </w:rPr>
        <w:t xml:space="preserve">se zabývá </w:t>
      </w:r>
      <w:r w:rsidR="002145C9">
        <w:rPr>
          <w:i/>
          <w:noProof/>
        </w:rPr>
        <w:t>zákonem o DPH</w:t>
      </w:r>
      <w:r w:rsidR="00B05A40">
        <w:rPr>
          <w:i/>
          <w:noProof/>
        </w:rPr>
        <w:t>.</w:t>
      </w:r>
    </w:p>
    <w:p w:rsidR="00B05A40" w:rsidRDefault="00C30EA6" w:rsidP="00B01F30">
      <w:pPr>
        <w:rPr>
          <w:i/>
          <w:noProof/>
        </w:rPr>
      </w:pPr>
      <w:r>
        <w:rPr>
          <w:i/>
          <w:noProof/>
        </w:rPr>
        <w:t>T</w:t>
      </w:r>
      <w:r w:rsidR="00B01F30" w:rsidRPr="00B01F30">
        <w:rPr>
          <w:i/>
          <w:noProof/>
        </w:rPr>
        <w:t>eoretick</w:t>
      </w:r>
      <w:r>
        <w:rPr>
          <w:i/>
          <w:noProof/>
        </w:rPr>
        <w:t>á</w:t>
      </w:r>
      <w:r w:rsidR="00B01F30" w:rsidRPr="00B01F30">
        <w:rPr>
          <w:i/>
          <w:noProof/>
        </w:rPr>
        <w:t xml:space="preserve"> čás</w:t>
      </w:r>
      <w:r>
        <w:rPr>
          <w:i/>
          <w:noProof/>
        </w:rPr>
        <w:t xml:space="preserve"> </w:t>
      </w:r>
      <w:r w:rsidR="008553A3">
        <w:rPr>
          <w:i/>
          <w:noProof/>
        </w:rPr>
        <w:t>je zpracována  kvalitně</w:t>
      </w:r>
      <w:r w:rsidR="00B05A40">
        <w:rPr>
          <w:i/>
          <w:noProof/>
        </w:rPr>
        <w:t xml:space="preserve">. Obsahuje základ pro praktickou část. </w:t>
      </w:r>
      <w:r w:rsidR="00B01F30" w:rsidRPr="00B01F30">
        <w:rPr>
          <w:i/>
          <w:noProof/>
        </w:rPr>
        <w:t>Ke zpracování teoretické části byly využity dostupné materiály.</w:t>
      </w:r>
    </w:p>
    <w:p w:rsidR="002145C9" w:rsidRDefault="002145C9" w:rsidP="00B01F30">
      <w:pPr>
        <w:rPr>
          <w:i/>
          <w:noProof/>
        </w:rPr>
      </w:pPr>
      <w:r>
        <w:rPr>
          <w:i/>
          <w:noProof/>
        </w:rPr>
        <w:t>P</w:t>
      </w:r>
      <w:r w:rsidR="00B01F30" w:rsidRPr="00B01F30">
        <w:rPr>
          <w:i/>
          <w:noProof/>
        </w:rPr>
        <w:t>raktick</w:t>
      </w:r>
      <w:r>
        <w:rPr>
          <w:i/>
          <w:noProof/>
        </w:rPr>
        <w:t>á</w:t>
      </w:r>
      <w:r w:rsidR="00B01F30" w:rsidRPr="00B01F30">
        <w:rPr>
          <w:i/>
          <w:noProof/>
        </w:rPr>
        <w:t xml:space="preserve"> část</w:t>
      </w:r>
      <w:r>
        <w:rPr>
          <w:i/>
          <w:noProof/>
        </w:rPr>
        <w:t xml:space="preserve"> začíná vývojem daně z přidané hodnoty v České republice a Evropské unii. Jsou zde rozepsány všechny možnosti obchodování s EU a zahraničím na ukázkových příkladech s názornými obrázky daňového přiznání k DPH. </w:t>
      </w:r>
      <w:r w:rsidR="00F8086E">
        <w:rPr>
          <w:i/>
          <w:noProof/>
        </w:rPr>
        <w:t>Návrh na zamezení</w:t>
      </w:r>
      <w:r w:rsidR="00186D8B">
        <w:rPr>
          <w:i/>
          <w:noProof/>
        </w:rPr>
        <w:t xml:space="preserve"> </w:t>
      </w:r>
      <w:r w:rsidR="00F8086E">
        <w:rPr>
          <w:i/>
          <w:noProof/>
        </w:rPr>
        <w:t>chyb</w:t>
      </w:r>
      <w:r w:rsidR="00186D8B">
        <w:rPr>
          <w:i/>
          <w:noProof/>
        </w:rPr>
        <w:t xml:space="preserve"> je reálný a vychází z praktických zkušeností.</w:t>
      </w:r>
    </w:p>
    <w:p w:rsidR="00AA06A1" w:rsidRDefault="00AA06A1" w:rsidP="00B01F30">
      <w:pPr>
        <w:rPr>
          <w:i/>
          <w:noProof/>
        </w:rPr>
      </w:pPr>
      <w:r>
        <w:rPr>
          <w:i/>
          <w:noProof/>
        </w:rPr>
        <w:t xml:space="preserve">V práci se vyskytují citace ze zákona o DPH. </w:t>
      </w:r>
    </w:p>
    <w:p w:rsidR="00B01F30" w:rsidRPr="00B01F30" w:rsidRDefault="00B01F30" w:rsidP="00B01F30">
      <w:pPr>
        <w:rPr>
          <w:i/>
          <w:noProof/>
        </w:rPr>
      </w:pPr>
      <w:r w:rsidRPr="00B01F30">
        <w:rPr>
          <w:i/>
          <w:noProof/>
        </w:rPr>
        <w:t>Práce splňuje svůj cíl.</w:t>
      </w:r>
    </w:p>
    <w:p w:rsidR="00DC219A" w:rsidRPr="00AE58C9" w:rsidRDefault="00B01F30" w:rsidP="00B01F30">
      <w:pPr>
        <w:rPr>
          <w:i/>
        </w:rPr>
      </w:pPr>
      <w:r w:rsidRPr="00B01F30">
        <w:rPr>
          <w:i/>
          <w:noProof/>
        </w:rPr>
        <w:t>Otázka:</w:t>
      </w:r>
      <w:r w:rsidR="00F86F1B">
        <w:rPr>
          <w:i/>
          <w:noProof/>
        </w:rPr>
        <w:t>Jaké sankce plynou firmě při nepodáví</w:t>
      </w:r>
      <w:r w:rsidR="00DC0785">
        <w:rPr>
          <w:i/>
          <w:noProof/>
        </w:rPr>
        <w:t xml:space="preserve"> daňové tvrzení</w:t>
      </w:r>
      <w:r w:rsidR="00F86F1B">
        <w:rPr>
          <w:i/>
          <w:noProof/>
        </w:rPr>
        <w:t xml:space="preserve"> a kontrolního hlášení</w:t>
      </w:r>
      <w:bookmarkStart w:id="8" w:name="_GoBack"/>
      <w:bookmarkEnd w:id="8"/>
      <w:r w:rsidR="00DC0785">
        <w:rPr>
          <w:i/>
          <w:noProof/>
        </w:rPr>
        <w:t>.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15291">
        <w:rPr>
          <w:i/>
        </w:rPr>
      </w:r>
      <w:r w:rsidR="00715291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5291">
        <w:rPr>
          <w:i/>
        </w:rPr>
      </w:r>
      <w:r w:rsidR="00715291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877BDB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291" w:rsidRDefault="00715291">
      <w:r>
        <w:separator/>
      </w:r>
    </w:p>
  </w:endnote>
  <w:endnote w:type="continuationSeparator" w:id="0">
    <w:p w:rsidR="00715291" w:rsidRDefault="0071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291" w:rsidRDefault="00715291">
      <w:r>
        <w:separator/>
      </w:r>
    </w:p>
  </w:footnote>
  <w:footnote w:type="continuationSeparator" w:id="0">
    <w:p w:rsidR="00715291" w:rsidRDefault="00715291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1518"/>
    <w:rsid w:val="00074657"/>
    <w:rsid w:val="00074A7D"/>
    <w:rsid w:val="00095B54"/>
    <w:rsid w:val="000B53DA"/>
    <w:rsid w:val="000C21A9"/>
    <w:rsid w:val="000E1EDC"/>
    <w:rsid w:val="000E4BED"/>
    <w:rsid w:val="000E5966"/>
    <w:rsid w:val="00107EC6"/>
    <w:rsid w:val="0011721F"/>
    <w:rsid w:val="00132C42"/>
    <w:rsid w:val="0016010D"/>
    <w:rsid w:val="0016014F"/>
    <w:rsid w:val="00186D8B"/>
    <w:rsid w:val="001A03CD"/>
    <w:rsid w:val="001A6F9F"/>
    <w:rsid w:val="001B5B85"/>
    <w:rsid w:val="001D6773"/>
    <w:rsid w:val="001E0D4A"/>
    <w:rsid w:val="002126D4"/>
    <w:rsid w:val="002145C9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357C"/>
    <w:rsid w:val="003526FB"/>
    <w:rsid w:val="003665CA"/>
    <w:rsid w:val="00376E35"/>
    <w:rsid w:val="003818AE"/>
    <w:rsid w:val="003B62CD"/>
    <w:rsid w:val="003C1229"/>
    <w:rsid w:val="003C6485"/>
    <w:rsid w:val="003D36A5"/>
    <w:rsid w:val="003D661F"/>
    <w:rsid w:val="003E1491"/>
    <w:rsid w:val="003F525B"/>
    <w:rsid w:val="00412058"/>
    <w:rsid w:val="0042254A"/>
    <w:rsid w:val="00474757"/>
    <w:rsid w:val="00476190"/>
    <w:rsid w:val="004A3C2D"/>
    <w:rsid w:val="004F4688"/>
    <w:rsid w:val="004F54EE"/>
    <w:rsid w:val="005128B0"/>
    <w:rsid w:val="005358E6"/>
    <w:rsid w:val="00566326"/>
    <w:rsid w:val="005805B3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15291"/>
    <w:rsid w:val="00727728"/>
    <w:rsid w:val="007358A5"/>
    <w:rsid w:val="00743C53"/>
    <w:rsid w:val="00747CA6"/>
    <w:rsid w:val="00750650"/>
    <w:rsid w:val="00750A00"/>
    <w:rsid w:val="00762294"/>
    <w:rsid w:val="0076724C"/>
    <w:rsid w:val="007D3E97"/>
    <w:rsid w:val="007D6146"/>
    <w:rsid w:val="00812F58"/>
    <w:rsid w:val="008375DD"/>
    <w:rsid w:val="00837ABF"/>
    <w:rsid w:val="008553A3"/>
    <w:rsid w:val="00861229"/>
    <w:rsid w:val="00864AF0"/>
    <w:rsid w:val="008664B3"/>
    <w:rsid w:val="00873AF9"/>
    <w:rsid w:val="00877BDB"/>
    <w:rsid w:val="008875A8"/>
    <w:rsid w:val="00897167"/>
    <w:rsid w:val="008B6839"/>
    <w:rsid w:val="008C3909"/>
    <w:rsid w:val="008D5A6F"/>
    <w:rsid w:val="00903D03"/>
    <w:rsid w:val="00913AF7"/>
    <w:rsid w:val="00922D6D"/>
    <w:rsid w:val="00934EE5"/>
    <w:rsid w:val="00971DE0"/>
    <w:rsid w:val="00983820"/>
    <w:rsid w:val="009B120D"/>
    <w:rsid w:val="009C0583"/>
    <w:rsid w:val="009C34E5"/>
    <w:rsid w:val="009C667F"/>
    <w:rsid w:val="009D3840"/>
    <w:rsid w:val="009E7A03"/>
    <w:rsid w:val="00A0709B"/>
    <w:rsid w:val="00A11E00"/>
    <w:rsid w:val="00A4024C"/>
    <w:rsid w:val="00A421F7"/>
    <w:rsid w:val="00A4705D"/>
    <w:rsid w:val="00A501AA"/>
    <w:rsid w:val="00A57D9B"/>
    <w:rsid w:val="00A70749"/>
    <w:rsid w:val="00A83BD2"/>
    <w:rsid w:val="00A925F6"/>
    <w:rsid w:val="00AA06A1"/>
    <w:rsid w:val="00AC2D1A"/>
    <w:rsid w:val="00AC6D49"/>
    <w:rsid w:val="00AD7083"/>
    <w:rsid w:val="00AE58C9"/>
    <w:rsid w:val="00B01F30"/>
    <w:rsid w:val="00B05A40"/>
    <w:rsid w:val="00B166C6"/>
    <w:rsid w:val="00B22285"/>
    <w:rsid w:val="00B23519"/>
    <w:rsid w:val="00B3178F"/>
    <w:rsid w:val="00B364C6"/>
    <w:rsid w:val="00B6346A"/>
    <w:rsid w:val="00BE5576"/>
    <w:rsid w:val="00BF307F"/>
    <w:rsid w:val="00BF6B5D"/>
    <w:rsid w:val="00C2327A"/>
    <w:rsid w:val="00C30044"/>
    <w:rsid w:val="00C30EA6"/>
    <w:rsid w:val="00C41425"/>
    <w:rsid w:val="00C447A8"/>
    <w:rsid w:val="00C47601"/>
    <w:rsid w:val="00C72298"/>
    <w:rsid w:val="00C9306F"/>
    <w:rsid w:val="00CB4818"/>
    <w:rsid w:val="00CB4E27"/>
    <w:rsid w:val="00CC3EB0"/>
    <w:rsid w:val="00CD1219"/>
    <w:rsid w:val="00D71CB4"/>
    <w:rsid w:val="00DA3F6F"/>
    <w:rsid w:val="00DC0785"/>
    <w:rsid w:val="00DC219A"/>
    <w:rsid w:val="00DF1948"/>
    <w:rsid w:val="00E1292E"/>
    <w:rsid w:val="00E17297"/>
    <w:rsid w:val="00E366A1"/>
    <w:rsid w:val="00E40ED3"/>
    <w:rsid w:val="00E70D63"/>
    <w:rsid w:val="00E725B3"/>
    <w:rsid w:val="00ED1ADD"/>
    <w:rsid w:val="00F30FB7"/>
    <w:rsid w:val="00F31975"/>
    <w:rsid w:val="00F506F8"/>
    <w:rsid w:val="00F56AFE"/>
    <w:rsid w:val="00F6559F"/>
    <w:rsid w:val="00F8086E"/>
    <w:rsid w:val="00F85FF5"/>
    <w:rsid w:val="00F86F1B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CBEDA3B-6FBC-4D02-B740-D0B0AE3A6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531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6</cp:revision>
  <cp:lastPrinted>2014-07-24T08:52:00Z</cp:lastPrinted>
  <dcterms:created xsi:type="dcterms:W3CDTF">2019-05-21T11:31:00Z</dcterms:created>
  <dcterms:modified xsi:type="dcterms:W3CDTF">2019-05-23T16:48:00Z</dcterms:modified>
</cp:coreProperties>
</file>