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C41">
        <w:rPr>
          <w:b/>
          <w:i/>
          <w:sz w:val="22"/>
          <w:szCs w:val="22"/>
        </w:rPr>
        <w:t>Dagmar Pastorová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C41">
        <w:rPr>
          <w:b/>
          <w:i/>
          <w:sz w:val="22"/>
          <w:szCs w:val="22"/>
        </w:rPr>
        <w:t>Ing. Bohumila Svitáková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02C41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2C41">
        <w:rPr>
          <w:b/>
          <w:i/>
          <w:sz w:val="22"/>
          <w:szCs w:val="22"/>
        </w:rPr>
        <w:t>Kreativní účetnictví - využívání technik kreativního účetnictvív podmínkách České republiky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b/>
                <w:snapToGrid w:val="0"/>
                <w:color w:val="000000"/>
              </w:rPr>
            </w:r>
            <w:r w:rsidR="00907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b/>
                <w:snapToGrid w:val="0"/>
                <w:color w:val="000000"/>
              </w:rPr>
            </w:r>
            <w:r w:rsidR="00907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b/>
                <w:snapToGrid w:val="0"/>
                <w:color w:val="000000"/>
              </w:rPr>
            </w:r>
            <w:r w:rsidR="00907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b/>
                <w:snapToGrid w:val="0"/>
                <w:color w:val="000000"/>
              </w:rPr>
            </w:r>
            <w:r w:rsidR="00907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b/>
                <w:snapToGrid w:val="0"/>
                <w:color w:val="000000"/>
              </w:rPr>
            </w:r>
            <w:r w:rsidR="00907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b/>
                <w:snapToGrid w:val="0"/>
                <w:color w:val="000000"/>
              </w:rPr>
            </w:r>
            <w:r w:rsidR="0090706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07068">
              <w:rPr>
                <w:snapToGrid w:val="0"/>
                <w:color w:val="000000"/>
              </w:rPr>
            </w:r>
            <w:r w:rsidR="0090706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267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2676">
              <w:rPr>
                <w:b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A615B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2676">
        <w:rPr>
          <w:i/>
          <w:noProof/>
        </w:rPr>
        <w:t xml:space="preserve">Bakalářská práce je řešena na složité téma ať již </w:t>
      </w:r>
      <w:r w:rsidR="00830716">
        <w:rPr>
          <w:i/>
          <w:noProof/>
        </w:rPr>
        <w:t xml:space="preserve">z hlediska obsahu práce, tak zvláště při získávání dat. </w:t>
      </w:r>
      <w:r w:rsidR="00830716" w:rsidRPr="00830716">
        <w:rPr>
          <w:i/>
          <w:noProof/>
        </w:rPr>
        <w:t xml:space="preserve">Teoretická část je </w:t>
      </w:r>
      <w:r w:rsidR="00830716">
        <w:rPr>
          <w:i/>
          <w:noProof/>
        </w:rPr>
        <w:t>tvořena kvalitní literární rešer</w:t>
      </w:r>
      <w:r w:rsidR="00A774AB">
        <w:rPr>
          <w:i/>
          <w:noProof/>
        </w:rPr>
        <w:t>š</w:t>
      </w:r>
      <w:r w:rsidR="00830716">
        <w:rPr>
          <w:i/>
          <w:noProof/>
        </w:rPr>
        <w:t>í</w:t>
      </w:r>
      <w:r w:rsidR="00830716" w:rsidRPr="00830716">
        <w:rPr>
          <w:i/>
          <w:noProof/>
        </w:rPr>
        <w:t xml:space="preserve"> z </w:t>
      </w:r>
      <w:r w:rsidR="00830716">
        <w:rPr>
          <w:i/>
          <w:noProof/>
        </w:rPr>
        <w:t>47</w:t>
      </w:r>
      <w:r w:rsidR="00830716" w:rsidRPr="00830716">
        <w:rPr>
          <w:i/>
          <w:noProof/>
        </w:rPr>
        <w:t xml:space="preserve"> aktuálních zdrojů</w:t>
      </w:r>
      <w:r w:rsidR="00775765">
        <w:rPr>
          <w:i/>
          <w:noProof/>
        </w:rPr>
        <w:t xml:space="preserve">, </w:t>
      </w:r>
      <w:r w:rsidR="00830716">
        <w:rPr>
          <w:i/>
          <w:noProof/>
        </w:rPr>
        <w:t>z nichž je 7 zahraničních</w:t>
      </w:r>
      <w:r w:rsidR="00775765">
        <w:rPr>
          <w:i/>
          <w:noProof/>
        </w:rPr>
        <w:t>. Již pouhá definice pojmu kreativní účetnictví je nejednoznačná a množství autorů jak českých tak zahraničních se</w:t>
      </w:r>
      <w:r w:rsidR="00C9535F">
        <w:rPr>
          <w:i/>
          <w:noProof/>
        </w:rPr>
        <w:t xml:space="preserve"> v názorech</w:t>
      </w:r>
      <w:r w:rsidR="00775765">
        <w:rPr>
          <w:i/>
          <w:noProof/>
        </w:rPr>
        <w:t xml:space="preserve"> různí.</w:t>
      </w:r>
      <w:r w:rsidR="00C9535F">
        <w:rPr>
          <w:i/>
          <w:noProof/>
        </w:rPr>
        <w:t xml:space="preserve"> Autorka práce se snažila zachytit všechny hlavní české i světové názorové směry definice kreativního účetnictví včetně motivace k</w:t>
      </w:r>
      <w:r w:rsidR="00CA615B">
        <w:rPr>
          <w:i/>
          <w:noProof/>
        </w:rPr>
        <w:t> </w:t>
      </w:r>
      <w:r w:rsidR="00C9535F">
        <w:rPr>
          <w:i/>
          <w:noProof/>
        </w:rPr>
        <w:t>ní</w:t>
      </w:r>
      <w:r w:rsidR="00CA615B">
        <w:rPr>
          <w:i/>
          <w:noProof/>
        </w:rPr>
        <w:t>, etiky</w:t>
      </w:r>
      <w:r w:rsidR="00C9535F">
        <w:rPr>
          <w:i/>
          <w:noProof/>
        </w:rPr>
        <w:t xml:space="preserve"> a technik kreativního účetnictví. Kapitolu 6 bych v rámci svého obsahu zařadila spíše do teoretické části.</w:t>
      </w:r>
      <w:r w:rsidR="00A774AB">
        <w:rPr>
          <w:i/>
          <w:noProof/>
        </w:rPr>
        <w:t xml:space="preserve"> </w:t>
      </w:r>
      <w:bookmarkStart w:id="8" w:name="_GoBack"/>
      <w:bookmarkEnd w:id="8"/>
      <w:r w:rsidR="00CA615B">
        <w:rPr>
          <w:i/>
          <w:noProof/>
        </w:rPr>
        <w:t>V analytické části jsou vhodně zařazeny analýzy účetních podvodů u různých podniků ve světě i ČR včetně důvodů jejich vzniku. V rámci případové studie bylo odhaleno kreativní účetnictví u konkrétní firmy v ČR a</w:t>
      </w:r>
      <w:r w:rsidR="00C9535F">
        <w:rPr>
          <w:i/>
          <w:noProof/>
        </w:rPr>
        <w:t xml:space="preserve"> </w:t>
      </w:r>
      <w:r w:rsidR="00CA615B">
        <w:rPr>
          <w:i/>
          <w:noProof/>
        </w:rPr>
        <w:t xml:space="preserve">navrženo doporučení k jeho odstranění. </w:t>
      </w:r>
      <w:r w:rsidR="00CA615B" w:rsidRPr="00CA615B">
        <w:rPr>
          <w:i/>
          <w:noProof/>
        </w:rPr>
        <w:t xml:space="preserve">Jazyková a grafická úroveň práce je </w:t>
      </w:r>
      <w:r w:rsidR="00CA615B">
        <w:rPr>
          <w:i/>
          <w:noProof/>
        </w:rPr>
        <w:t>n</w:t>
      </w:r>
      <w:r w:rsidR="00CA615B" w:rsidRPr="00CA615B">
        <w:rPr>
          <w:i/>
          <w:noProof/>
        </w:rPr>
        <w:t>a velmi dobré úrovni.</w:t>
      </w:r>
    </w:p>
    <w:p w:rsidR="00CA615B" w:rsidRDefault="00CA615B" w:rsidP="003E1491">
      <w:pPr>
        <w:rPr>
          <w:i/>
          <w:noProof/>
        </w:rPr>
      </w:pPr>
    </w:p>
    <w:p w:rsidR="00DC219A" w:rsidRPr="00AE58C9" w:rsidRDefault="00CA615B" w:rsidP="003E1491">
      <w:pPr>
        <w:rPr>
          <w:i/>
        </w:rPr>
      </w:pPr>
      <w:r>
        <w:rPr>
          <w:i/>
          <w:noProof/>
        </w:rPr>
        <w:t>V rámci kapitoly 3 popisujete etiku v kreativním účetnictví. Jak se k etice v podnikání stavil Tomáš Baťa</w:t>
      </w:r>
      <w:r w:rsidR="007D0EB1">
        <w:rPr>
          <w:i/>
          <w:noProof/>
        </w:rPr>
        <w:t>? Srovnejte jeho názory se znalostmi kreativního účetnictví, získanými zpracováním této práce.</w:t>
      </w:r>
      <w:r w:rsidR="00830716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07068">
        <w:rPr>
          <w:i/>
        </w:rPr>
      </w:r>
      <w:r w:rsidR="0090706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A615B">
        <w:rPr>
          <w:i/>
          <w:noProof/>
        </w:rPr>
        <w:t>22.5.2019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068" w:rsidRDefault="00907068">
      <w:r>
        <w:separator/>
      </w:r>
    </w:p>
  </w:endnote>
  <w:endnote w:type="continuationSeparator" w:id="0">
    <w:p w:rsidR="00907068" w:rsidRDefault="009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068" w:rsidRDefault="00907068">
      <w:r>
        <w:separator/>
      </w:r>
    </w:p>
  </w:footnote>
  <w:footnote w:type="continuationSeparator" w:id="0">
    <w:p w:rsidR="00907068" w:rsidRDefault="00907068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C41"/>
    <w:rsid w:val="0005674F"/>
    <w:rsid w:val="00067A1A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2676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5765"/>
    <w:rsid w:val="007D0EB1"/>
    <w:rsid w:val="007D3E97"/>
    <w:rsid w:val="007D6146"/>
    <w:rsid w:val="007F6BB8"/>
    <w:rsid w:val="00812F58"/>
    <w:rsid w:val="00830716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068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774AB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535F"/>
    <w:rsid w:val="00CA615B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98C2FC0-201B-4F87-9BF9-3BBD6E56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Uživatel</cp:lastModifiedBy>
  <cp:revision>2</cp:revision>
  <cp:lastPrinted>2014-07-24T08:52:00Z</cp:lastPrinted>
  <dcterms:created xsi:type="dcterms:W3CDTF">2019-05-23T18:23:00Z</dcterms:created>
  <dcterms:modified xsi:type="dcterms:W3CDTF">2019-05-23T18:23:00Z</dcterms:modified>
</cp:coreProperties>
</file>