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3E1A">
        <w:rPr>
          <w:b/>
          <w:i/>
          <w:sz w:val="22"/>
          <w:szCs w:val="22"/>
        </w:rPr>
        <w:t>Eva Heviánková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4926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492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43E1A">
        <w:rPr>
          <w:b/>
          <w:i/>
          <w:sz w:val="22"/>
          <w:szCs w:val="22"/>
        </w:rPr>
        <w:t>Účetní a daňová specifika neziskové organizace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b/>
                <w:snapToGrid w:val="0"/>
                <w:color w:val="000000"/>
              </w:rPr>
            </w:r>
            <w:r w:rsidR="00F63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4D9">
              <w:rPr>
                <w:b/>
                <w:snapToGrid w:val="0"/>
                <w:color w:val="000000"/>
              </w:rPr>
            </w:r>
            <w:r w:rsidR="00F63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74D9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b/>
                <w:snapToGrid w:val="0"/>
                <w:color w:val="000000"/>
              </w:rPr>
            </w:r>
            <w:r w:rsidR="00F63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b/>
                <w:snapToGrid w:val="0"/>
                <w:color w:val="000000"/>
              </w:rPr>
            </w:r>
            <w:r w:rsidR="00F63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b/>
                <w:snapToGrid w:val="0"/>
                <w:color w:val="000000"/>
              </w:rPr>
            </w:r>
            <w:r w:rsidR="00F63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b/>
                <w:snapToGrid w:val="0"/>
                <w:color w:val="000000"/>
              </w:rPr>
            </w:r>
            <w:r w:rsidR="00F63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3F7">
              <w:rPr>
                <w:snapToGrid w:val="0"/>
                <w:color w:val="000000"/>
              </w:rPr>
            </w:r>
            <w:r w:rsidR="00F63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A74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3E1A">
              <w:rPr>
                <w:b/>
                <w:snapToGrid w:val="0"/>
                <w:color w:val="000000"/>
              </w:rPr>
              <w:t>1</w:t>
            </w:r>
            <w:r w:rsidR="004A74D9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A5F38" w:rsidRDefault="005C5600" w:rsidP="007A5F3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5F38">
        <w:rPr>
          <w:i/>
        </w:rPr>
        <w:t>Bakalářská práce si klade náročný cíl na základě jedné modelové analýzy správnosti vedení účetnictví a zpracování daní u vybrané neziskové organizace vytvořit obecné postupy pro (patrně) všechny nestátní neziskové organizace (viz zadání).</w:t>
      </w:r>
    </w:p>
    <w:p w:rsidR="007A5F38" w:rsidRDefault="007A5F38" w:rsidP="007A5F38">
      <w:pPr>
        <w:rPr>
          <w:i/>
        </w:rPr>
      </w:pPr>
      <w:r>
        <w:rPr>
          <w:i/>
        </w:rPr>
        <w:t>To samozřejmě není možné v jedné bakalářské práci obsáhnout a to také limituje předložený text, jehož hlavním problémem je široce pojaté zadání a úzce zpracované řešení.</w:t>
      </w:r>
    </w:p>
    <w:p w:rsidR="007A5F38" w:rsidRDefault="007A5F38" w:rsidP="007A5F38">
      <w:pPr>
        <w:rPr>
          <w:i/>
        </w:rPr>
      </w:pPr>
      <w:r>
        <w:rPr>
          <w:i/>
        </w:rPr>
        <w:t xml:space="preserve">Teoretická část je zpracována dostatečně, v textu se však vyskytují občasné nepřesnosti a </w:t>
      </w:r>
      <w:r w:rsidR="002E64EA">
        <w:rPr>
          <w:i/>
        </w:rPr>
        <w:t xml:space="preserve">velmi </w:t>
      </w:r>
      <w:r>
        <w:rPr>
          <w:i/>
        </w:rPr>
        <w:t>zkratkovitá vymezení (např. kap. 1.3).</w:t>
      </w:r>
    </w:p>
    <w:p w:rsidR="007A5F38" w:rsidRDefault="007A5F38" w:rsidP="007A5F38">
      <w:pPr>
        <w:rPr>
          <w:i/>
        </w:rPr>
      </w:pPr>
      <w:r>
        <w:rPr>
          <w:i/>
        </w:rPr>
        <w:t>Analytická část předkládá stručnou analýzu vedení účetnictví a daní u vybraného spolku, ovšem chybí závěrečné vyhodnocení. Není rovněž uvedeno, proč si autorka vybrala jako představitel</w:t>
      </w:r>
      <w:r w:rsidR="004A74D9">
        <w:rPr>
          <w:i/>
        </w:rPr>
        <w:t>e</w:t>
      </w:r>
      <w:bookmarkStart w:id="8" w:name="_GoBack"/>
      <w:bookmarkEnd w:id="8"/>
      <w:r>
        <w:rPr>
          <w:i/>
        </w:rPr>
        <w:t xml:space="preserve"> neziskových organizací zrovna spolek - jak chce na základě vedení účetnictví a daní u spolku zobecnit pravidla pro všechny nestátní neziskové organizace.</w:t>
      </w:r>
    </w:p>
    <w:p w:rsidR="007A5F38" w:rsidRDefault="007A5F38" w:rsidP="007A5F38">
      <w:pPr>
        <w:rPr>
          <w:i/>
        </w:rPr>
      </w:pPr>
      <w:r>
        <w:rPr>
          <w:i/>
        </w:rPr>
        <w:t>Navržená doporučení jsou pak velmi obecná a nenavazují na provedenou analýzu.</w:t>
      </w:r>
    </w:p>
    <w:p w:rsidR="002E64EA" w:rsidRDefault="002E64EA" w:rsidP="007A5F38">
      <w:pPr>
        <w:rPr>
          <w:i/>
        </w:rPr>
      </w:pPr>
      <w:r>
        <w:rPr>
          <w:i/>
        </w:rPr>
        <w:t>Z formálního pohledu pak práce vykazuje rovněž nedostatky, ať už to je špatné či žádné odkazování na zdroje, významné chyby v gramatice nebo chybějící strana 55 se seznamem literatury.</w:t>
      </w:r>
      <w:r w:rsidR="007A5F38">
        <w:rPr>
          <w:i/>
        </w:rPr>
        <w:t xml:space="preserve"> </w:t>
      </w:r>
    </w:p>
    <w:p w:rsidR="002E64EA" w:rsidRDefault="002E64EA" w:rsidP="007A5F38">
      <w:pPr>
        <w:rPr>
          <w:i/>
        </w:rPr>
      </w:pPr>
      <w:r>
        <w:rPr>
          <w:i/>
        </w:rPr>
        <w:t>Kvalitu práce lze tedy vzhledem k výše uvedeným důvodům hodnotit jako nízkou.</w:t>
      </w:r>
    </w:p>
    <w:p w:rsidR="002E64EA" w:rsidRDefault="002E64EA" w:rsidP="007A5F38">
      <w:pPr>
        <w:rPr>
          <w:i/>
        </w:rPr>
      </w:pPr>
    </w:p>
    <w:p w:rsidR="002E64EA" w:rsidRDefault="002E64EA" w:rsidP="007A5F38">
      <w:pPr>
        <w:rPr>
          <w:i/>
        </w:rPr>
      </w:pPr>
      <w:r>
        <w:rPr>
          <w:i/>
        </w:rPr>
        <w:t>Otázky k obhajobě:</w:t>
      </w:r>
    </w:p>
    <w:p w:rsidR="002E64EA" w:rsidRDefault="002E64EA" w:rsidP="007A5F38">
      <w:pPr>
        <w:rPr>
          <w:i/>
        </w:rPr>
      </w:pPr>
      <w:r>
        <w:rPr>
          <w:i/>
        </w:rPr>
        <w:t>1) Proč jste vybrala jako reprezentanta nestátních neziskových organizací zrovna pobočný spolek? Uveďte, jak na základě analýzy správnosti vedení účetnictví a zpracování daní u Vámi zvolené organizace můžete zobecnit pravidla pro všechny nestátní neziskové organizace.</w:t>
      </w:r>
    </w:p>
    <w:p w:rsidR="00DC219A" w:rsidRPr="00AE58C9" w:rsidRDefault="002E64EA" w:rsidP="007A5F38">
      <w:pPr>
        <w:rPr>
          <w:i/>
        </w:rPr>
      </w:pPr>
      <w:r>
        <w:rPr>
          <w:i/>
        </w:rPr>
        <w:t>2) Doplňte shrnutí analýzy správnosti vedení účetnictví a zpracování daní u Vámi zvolené organizace.</w:t>
      </w:r>
      <w:r w:rsidR="003B283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33F7">
        <w:rPr>
          <w:i/>
        </w:rPr>
      </w:r>
      <w:r w:rsidR="00F633F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2839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3F7" w:rsidRDefault="00F633F7">
      <w:r>
        <w:separator/>
      </w:r>
    </w:p>
  </w:endnote>
  <w:endnote w:type="continuationSeparator" w:id="0">
    <w:p w:rsidR="00F633F7" w:rsidRDefault="00F6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3F7" w:rsidRDefault="00F633F7">
      <w:r>
        <w:separator/>
      </w:r>
    </w:p>
  </w:footnote>
  <w:footnote w:type="continuationSeparator" w:id="0">
    <w:p w:rsidR="00F633F7" w:rsidRDefault="00F633F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64EA"/>
    <w:rsid w:val="00314823"/>
    <w:rsid w:val="003526FB"/>
    <w:rsid w:val="003818AE"/>
    <w:rsid w:val="003B2839"/>
    <w:rsid w:val="003C6485"/>
    <w:rsid w:val="003D36A5"/>
    <w:rsid w:val="003E1491"/>
    <w:rsid w:val="00412058"/>
    <w:rsid w:val="0042254A"/>
    <w:rsid w:val="00443E1A"/>
    <w:rsid w:val="00474757"/>
    <w:rsid w:val="004A74D9"/>
    <w:rsid w:val="004F54EE"/>
    <w:rsid w:val="005358E6"/>
    <w:rsid w:val="0055492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5F38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34E4F"/>
    <w:rsid w:val="00F506F8"/>
    <w:rsid w:val="00F56AFE"/>
    <w:rsid w:val="00F633F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2F1583-5A8E-43CE-8054-A5D99385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4</cp:revision>
  <cp:lastPrinted>2014-07-24T08:52:00Z</cp:lastPrinted>
  <dcterms:created xsi:type="dcterms:W3CDTF">2019-05-20T09:58:00Z</dcterms:created>
  <dcterms:modified xsi:type="dcterms:W3CDTF">2019-05-20T13:10:00Z</dcterms:modified>
</cp:coreProperties>
</file>