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E4D80">
        <w:rPr>
          <w:b/>
          <w:i/>
          <w:sz w:val="22"/>
          <w:szCs w:val="22"/>
        </w:rPr>
        <w:t>Alžběta Pakošová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01875">
        <w:rPr>
          <w:b/>
          <w:i/>
          <w:sz w:val="22"/>
          <w:szCs w:val="22"/>
        </w:rPr>
        <w:t xml:space="preserve"> </w:t>
      </w:r>
      <w:r w:rsidR="00EE4D80">
        <w:rPr>
          <w:b/>
          <w:i/>
          <w:sz w:val="22"/>
          <w:szCs w:val="22"/>
        </w:rPr>
        <w:t>Ing. Lucie Hrbáčková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E4D80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E4D80">
        <w:rPr>
          <w:b/>
          <w:i/>
          <w:sz w:val="22"/>
          <w:szCs w:val="22"/>
        </w:rPr>
        <w:t>Implementace požadavků standardu IATF 16494 ve společnosti Continental Powertrain Czech Republic,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1100">
              <w:rPr>
                <w:b/>
                <w:snapToGrid w:val="0"/>
                <w:color w:val="000000"/>
              </w:rPr>
            </w:r>
            <w:r w:rsidR="00B0110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100">
              <w:rPr>
                <w:snapToGrid w:val="0"/>
                <w:color w:val="000000"/>
              </w:rPr>
            </w:r>
            <w:r w:rsidR="00B011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100">
              <w:rPr>
                <w:snapToGrid w:val="0"/>
                <w:color w:val="000000"/>
              </w:rPr>
            </w:r>
            <w:r w:rsidR="00B011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100">
              <w:rPr>
                <w:snapToGrid w:val="0"/>
                <w:color w:val="000000"/>
              </w:rPr>
            </w:r>
            <w:r w:rsidR="00B011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1100">
              <w:rPr>
                <w:b/>
                <w:snapToGrid w:val="0"/>
                <w:color w:val="000000"/>
              </w:rPr>
            </w:r>
            <w:r w:rsidR="00B0110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100">
              <w:rPr>
                <w:snapToGrid w:val="0"/>
                <w:color w:val="000000"/>
              </w:rPr>
            </w:r>
            <w:r w:rsidR="00B011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100">
              <w:rPr>
                <w:snapToGrid w:val="0"/>
                <w:color w:val="000000"/>
              </w:rPr>
            </w:r>
            <w:r w:rsidR="00B011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100">
              <w:rPr>
                <w:snapToGrid w:val="0"/>
                <w:color w:val="000000"/>
              </w:rPr>
            </w:r>
            <w:r w:rsidR="00B011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100">
              <w:rPr>
                <w:snapToGrid w:val="0"/>
                <w:color w:val="000000"/>
              </w:rPr>
            </w:r>
            <w:r w:rsidR="00B011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1100">
              <w:rPr>
                <w:b/>
                <w:snapToGrid w:val="0"/>
                <w:color w:val="000000"/>
              </w:rPr>
            </w:r>
            <w:r w:rsidR="00B0110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100">
              <w:rPr>
                <w:snapToGrid w:val="0"/>
                <w:color w:val="000000"/>
              </w:rPr>
            </w:r>
            <w:r w:rsidR="00B011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100">
              <w:rPr>
                <w:snapToGrid w:val="0"/>
                <w:color w:val="000000"/>
              </w:rPr>
            </w:r>
            <w:r w:rsidR="00B011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100">
              <w:rPr>
                <w:snapToGrid w:val="0"/>
                <w:color w:val="000000"/>
              </w:rPr>
            </w:r>
            <w:r w:rsidR="00B011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1100">
              <w:rPr>
                <w:b/>
                <w:snapToGrid w:val="0"/>
                <w:color w:val="000000"/>
              </w:rPr>
            </w:r>
            <w:r w:rsidR="00B0110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100">
              <w:rPr>
                <w:snapToGrid w:val="0"/>
                <w:color w:val="000000"/>
              </w:rPr>
            </w:r>
            <w:r w:rsidR="00B011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100">
              <w:rPr>
                <w:snapToGrid w:val="0"/>
                <w:color w:val="000000"/>
              </w:rPr>
            </w:r>
            <w:r w:rsidR="00B011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100">
              <w:rPr>
                <w:snapToGrid w:val="0"/>
                <w:color w:val="000000"/>
              </w:rPr>
            </w:r>
            <w:r w:rsidR="00B011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100">
              <w:rPr>
                <w:snapToGrid w:val="0"/>
                <w:color w:val="000000"/>
              </w:rPr>
            </w:r>
            <w:r w:rsidR="00B011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100">
              <w:rPr>
                <w:snapToGrid w:val="0"/>
                <w:color w:val="000000"/>
              </w:rPr>
            </w:r>
            <w:r w:rsidR="00B011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1100">
              <w:rPr>
                <w:b/>
                <w:snapToGrid w:val="0"/>
                <w:color w:val="000000"/>
              </w:rPr>
            </w:r>
            <w:r w:rsidR="00B0110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100">
              <w:rPr>
                <w:snapToGrid w:val="0"/>
                <w:color w:val="000000"/>
              </w:rPr>
            </w:r>
            <w:r w:rsidR="00B011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100">
              <w:rPr>
                <w:snapToGrid w:val="0"/>
                <w:color w:val="000000"/>
              </w:rPr>
            </w:r>
            <w:r w:rsidR="00B011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100">
              <w:rPr>
                <w:snapToGrid w:val="0"/>
                <w:color w:val="000000"/>
              </w:rPr>
            </w:r>
            <w:r w:rsidR="00B011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100">
              <w:rPr>
                <w:snapToGrid w:val="0"/>
                <w:color w:val="000000"/>
              </w:rPr>
            </w:r>
            <w:r w:rsidR="00B011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1100">
              <w:rPr>
                <w:b/>
                <w:snapToGrid w:val="0"/>
                <w:color w:val="000000"/>
              </w:rPr>
            </w:r>
            <w:r w:rsidR="00B0110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100">
              <w:rPr>
                <w:snapToGrid w:val="0"/>
                <w:color w:val="000000"/>
              </w:rPr>
            </w:r>
            <w:r w:rsidR="00B011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100">
              <w:rPr>
                <w:snapToGrid w:val="0"/>
                <w:color w:val="000000"/>
              </w:rPr>
            </w:r>
            <w:r w:rsidR="00B011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100">
              <w:rPr>
                <w:snapToGrid w:val="0"/>
                <w:color w:val="000000"/>
              </w:rPr>
            </w:r>
            <w:r w:rsidR="00B011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100">
              <w:rPr>
                <w:snapToGrid w:val="0"/>
                <w:color w:val="000000"/>
              </w:rPr>
            </w:r>
            <w:r w:rsidR="00B011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100">
              <w:rPr>
                <w:snapToGrid w:val="0"/>
                <w:color w:val="000000"/>
              </w:rPr>
            </w:r>
            <w:r w:rsidR="00B011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378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01875">
              <w:rPr>
                <w:b/>
                <w:snapToGrid w:val="0"/>
                <w:color w:val="000000"/>
              </w:rPr>
              <w:t>2</w:t>
            </w:r>
            <w:r w:rsidR="00F37891">
              <w:rPr>
                <w:b/>
                <w:snapToGrid w:val="0"/>
                <w:color w:val="000000"/>
              </w:rPr>
              <w:t>3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B4557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01875">
        <w:rPr>
          <w:i/>
        </w:rPr>
        <w:t xml:space="preserve">Zvolené téma je složité a velmi obšírné, proto oceňuji jeho volbu. </w:t>
      </w:r>
      <w:r w:rsidR="00BB748A">
        <w:rPr>
          <w:i/>
        </w:rPr>
        <w:t xml:space="preserve">Teoretická část </w:t>
      </w:r>
      <w:r w:rsidR="00EE4D80">
        <w:rPr>
          <w:i/>
        </w:rPr>
        <w:t>je zpracována</w:t>
      </w:r>
      <w:r w:rsidR="00BB748A">
        <w:rPr>
          <w:i/>
        </w:rPr>
        <w:t xml:space="preserve"> v oblasti standardu IATF převážně </w:t>
      </w:r>
      <w:r w:rsidR="00EE4D80">
        <w:rPr>
          <w:i/>
        </w:rPr>
        <w:t>z</w:t>
      </w:r>
      <w:r w:rsidR="00BB748A">
        <w:rPr>
          <w:i/>
        </w:rPr>
        <w:t xml:space="preserve"> internetov</w:t>
      </w:r>
      <w:r w:rsidR="00EE4D80">
        <w:rPr>
          <w:i/>
        </w:rPr>
        <w:t>ých</w:t>
      </w:r>
      <w:r w:rsidR="00BB748A">
        <w:rPr>
          <w:i/>
        </w:rPr>
        <w:t xml:space="preserve"> zdroj</w:t>
      </w:r>
      <w:r w:rsidR="00EE4D80">
        <w:rPr>
          <w:i/>
        </w:rPr>
        <w:t>ů</w:t>
      </w:r>
      <w:r w:rsidR="00BB748A">
        <w:rPr>
          <w:i/>
        </w:rPr>
        <w:t>, vzhledem k absenci literatury v univerzitní knihovně. Teoretická část je zpracována logick</w:t>
      </w:r>
      <w:r w:rsidR="00A74472">
        <w:rPr>
          <w:i/>
        </w:rPr>
        <w:t>y</w:t>
      </w:r>
      <w:r w:rsidR="00BB748A">
        <w:rPr>
          <w:i/>
        </w:rPr>
        <w:t>.</w:t>
      </w:r>
      <w:r w:rsidR="00A74472">
        <w:rPr>
          <w:i/>
        </w:rPr>
        <w:t xml:space="preserve"> Analytická část je zaměřená na srovnávací analýzu IATF 16949:2015 a ISO 9001:2015 a má popisný charakter.</w:t>
      </w:r>
      <w:r w:rsidR="00BB748A">
        <w:rPr>
          <w:i/>
        </w:rPr>
        <w:t xml:space="preserve"> V analytické části bych doporučovala použít checklist vycházející z požadavků normy IATF 16949</w:t>
      </w:r>
      <w:r w:rsidR="00947FB1">
        <w:rPr>
          <w:i/>
        </w:rPr>
        <w:t xml:space="preserve"> a obsahující otázky a jejich plnění</w:t>
      </w:r>
      <w:r w:rsidR="00BB748A">
        <w:rPr>
          <w:i/>
        </w:rPr>
        <w:t>, vzhledem k rozporuplným závěrům z analytické části</w:t>
      </w:r>
      <w:r w:rsidR="00F51321">
        <w:rPr>
          <w:i/>
        </w:rPr>
        <w:t xml:space="preserve"> a návrzích</w:t>
      </w:r>
      <w:r w:rsidR="00BB748A">
        <w:rPr>
          <w:i/>
        </w:rPr>
        <w:t xml:space="preserve">. Studentka </w:t>
      </w:r>
      <w:r w:rsidR="00947FB1">
        <w:rPr>
          <w:i/>
        </w:rPr>
        <w:t xml:space="preserve">uvádí v kapitole </w:t>
      </w:r>
      <w:r w:rsidR="00F51321" w:rsidRPr="00F51321">
        <w:rPr>
          <w:i/>
        </w:rPr>
        <w:t>5.2 Společenská odpovědnos</w:t>
      </w:r>
      <w:r w:rsidR="00F51321">
        <w:rPr>
          <w:i/>
        </w:rPr>
        <w:t>t</w:t>
      </w:r>
      <w:r w:rsidR="00947FB1">
        <w:rPr>
          <w:i/>
        </w:rPr>
        <w:t>, že tento požadavek není úplně splněný a následně v kapitole 7 Návrhy na postu pro odstranění nedostatků je uv</w:t>
      </w:r>
      <w:r w:rsidR="00F51321">
        <w:rPr>
          <w:i/>
        </w:rPr>
        <w:t>e</w:t>
      </w:r>
      <w:r w:rsidR="00947FB1">
        <w:rPr>
          <w:i/>
        </w:rPr>
        <w:t xml:space="preserve">deno, že </w:t>
      </w:r>
      <w:r w:rsidR="00F51321">
        <w:rPr>
          <w:i/>
        </w:rPr>
        <w:t xml:space="preserve">podnik v rámci společenské odpovědnosti splnil většinu požadavků. </w:t>
      </w:r>
      <w:r w:rsidR="00801875">
        <w:rPr>
          <w:i/>
        </w:rPr>
        <w:t>Zavádějící</w:t>
      </w:r>
      <w:r w:rsidR="00F51321">
        <w:rPr>
          <w:i/>
        </w:rPr>
        <w:t xml:space="preserve"> ohodnocení</w:t>
      </w:r>
      <w:r w:rsidR="00801875">
        <w:rPr>
          <w:i/>
        </w:rPr>
        <w:t xml:space="preserve"> (ne zcela, většinou ano)</w:t>
      </w:r>
      <w:r w:rsidR="00F51321">
        <w:rPr>
          <w:i/>
        </w:rPr>
        <w:t xml:space="preserve"> nabádá k nejednoznačnému hodnocení požadavků</w:t>
      </w:r>
      <w:r w:rsidR="003F4094">
        <w:rPr>
          <w:i/>
        </w:rPr>
        <w:t xml:space="preserve"> standardu, který je</w:t>
      </w:r>
      <w:r w:rsidR="00801875">
        <w:rPr>
          <w:i/>
        </w:rPr>
        <w:t xml:space="preserve"> jednoznačně</w:t>
      </w:r>
      <w:r w:rsidR="003F4094">
        <w:rPr>
          <w:i/>
        </w:rPr>
        <w:t xml:space="preserve"> příkazový</w:t>
      </w:r>
      <w:r w:rsidR="00801875">
        <w:rPr>
          <w:i/>
        </w:rPr>
        <w:t xml:space="preserve"> a v plnění požadavků nedává možnost částečného splnění</w:t>
      </w:r>
      <w:r w:rsidR="00F51321">
        <w:rPr>
          <w:i/>
        </w:rPr>
        <w:t xml:space="preserve">. </w:t>
      </w:r>
      <w:r w:rsidR="00947FB1">
        <w:rPr>
          <w:i/>
        </w:rPr>
        <w:t xml:space="preserve">Analýza a doporučení jsou zpracovány srozumitelně a vystihují základní rozdíly mezi </w:t>
      </w:r>
      <w:r w:rsidR="0024432A" w:rsidRPr="0024432A">
        <w:rPr>
          <w:i/>
        </w:rPr>
        <w:t xml:space="preserve">IATF 16949:2015 </w:t>
      </w:r>
      <w:r w:rsidR="0024432A">
        <w:rPr>
          <w:i/>
        </w:rPr>
        <w:t>a</w:t>
      </w:r>
      <w:r w:rsidR="0024432A" w:rsidRPr="0024432A">
        <w:rPr>
          <w:i/>
        </w:rPr>
        <w:t xml:space="preserve"> ISO 9001:2015</w:t>
      </w:r>
      <w:r w:rsidR="0024432A">
        <w:rPr>
          <w:i/>
        </w:rPr>
        <w:t>.</w:t>
      </w:r>
    </w:p>
    <w:p w:rsidR="00AB4557" w:rsidRDefault="00AB4557" w:rsidP="003E1491">
      <w:pPr>
        <w:rPr>
          <w:i/>
        </w:rPr>
      </w:pPr>
      <w:r>
        <w:rPr>
          <w:i/>
        </w:rPr>
        <w:t xml:space="preserve">Otázky: </w:t>
      </w:r>
    </w:p>
    <w:p w:rsidR="00A74472" w:rsidRDefault="00A74472" w:rsidP="003E1491">
      <w:pPr>
        <w:rPr>
          <w:i/>
        </w:rPr>
      </w:pPr>
      <w:r>
        <w:rPr>
          <w:i/>
        </w:rPr>
        <w:t xml:space="preserve">1. </w:t>
      </w:r>
      <w:r w:rsidR="00AB4557">
        <w:rPr>
          <w:i/>
        </w:rPr>
        <w:t xml:space="preserve">Jaká je opodstatněnost provedené analýzy </w:t>
      </w:r>
      <w:r w:rsidR="00AB4557" w:rsidRPr="00AB4557">
        <w:rPr>
          <w:i/>
        </w:rPr>
        <w:t>IATF 16949:2016</w:t>
      </w:r>
      <w:r w:rsidR="00AB4557">
        <w:rPr>
          <w:i/>
        </w:rPr>
        <w:t xml:space="preserve"> k normě ISO 9001:2015 </w:t>
      </w:r>
      <w:r>
        <w:rPr>
          <w:i/>
        </w:rPr>
        <w:t xml:space="preserve">pro firmu </w:t>
      </w:r>
      <w:r w:rsidR="00AB4557">
        <w:rPr>
          <w:i/>
        </w:rPr>
        <w:t>Continental Powertrain Czech Republic, s.r.o.</w:t>
      </w:r>
      <w:r>
        <w:rPr>
          <w:i/>
        </w:rPr>
        <w:t>, když přechodovým obdobím pro zavedení aktualizovaných norem byl minulý rok, tj. 2018 a firmy musejí již mít nastavený systém dle těchto norem?</w:t>
      </w:r>
      <w:r w:rsidR="003F4094">
        <w:rPr>
          <w:i/>
        </w:rPr>
        <w:t xml:space="preserve"> Většinou přípravná fáze probíhá jeden rok dopředu. </w:t>
      </w:r>
      <w:r>
        <w:rPr>
          <w:i/>
        </w:rPr>
        <w:t xml:space="preserve"> </w:t>
      </w:r>
    </w:p>
    <w:p w:rsidR="0024432A" w:rsidRDefault="00A74472" w:rsidP="003E1491">
      <w:pPr>
        <w:rPr>
          <w:i/>
        </w:rPr>
      </w:pPr>
      <w:r>
        <w:rPr>
          <w:i/>
        </w:rPr>
        <w:t xml:space="preserve">2. </w:t>
      </w:r>
      <w:r w:rsidR="00947FB1">
        <w:rPr>
          <w:i/>
        </w:rPr>
        <w:t xml:space="preserve">V kapitole 3.4 Doplňující změny uvádíte v odstavci Preventivní opatření, že </w:t>
      </w:r>
      <w:r w:rsidR="00947FB1" w:rsidRPr="00947FB1">
        <w:rPr>
          <w:i/>
        </w:rPr>
        <w:t xml:space="preserve">IATF 16949:2015 </w:t>
      </w:r>
      <w:r w:rsidR="00947FB1">
        <w:rPr>
          <w:i/>
        </w:rPr>
        <w:t>oproti</w:t>
      </w:r>
      <w:r w:rsidR="00947FB1" w:rsidRPr="00947FB1">
        <w:rPr>
          <w:i/>
        </w:rPr>
        <w:t xml:space="preserve"> ISO 9001:2015</w:t>
      </w:r>
      <w:r w:rsidR="00947FB1">
        <w:rPr>
          <w:i/>
        </w:rPr>
        <w:t xml:space="preserve"> nemá požadavek na zavedení koncenptu myšlení založeného na rizicích. Toto tvrzení není správné. Víte, jaký je rozdíl mezi požadavkem na řízení rizik u </w:t>
      </w:r>
      <w:r w:rsidR="00947FB1" w:rsidRPr="00947FB1">
        <w:rPr>
          <w:i/>
        </w:rPr>
        <w:t xml:space="preserve"> IATF 16949:2015 </w:t>
      </w:r>
      <w:r w:rsidR="00947FB1">
        <w:rPr>
          <w:i/>
        </w:rPr>
        <w:t>a</w:t>
      </w:r>
      <w:r w:rsidR="00947FB1" w:rsidRPr="00947FB1">
        <w:rPr>
          <w:i/>
        </w:rPr>
        <w:t xml:space="preserve"> ISO 9001:2015</w:t>
      </w:r>
      <w:r w:rsidR="00947FB1">
        <w:rPr>
          <w:i/>
        </w:rPr>
        <w:t>?</w:t>
      </w:r>
    </w:p>
    <w:p w:rsidR="00DC219A" w:rsidRPr="00AE58C9" w:rsidRDefault="0024432A" w:rsidP="003E1491">
      <w:pPr>
        <w:rPr>
          <w:i/>
        </w:rPr>
      </w:pPr>
      <w:r>
        <w:rPr>
          <w:i/>
        </w:rPr>
        <w:t xml:space="preserve">3. V kapitole 5.3 Preventivní rizika uvádíte, že </w:t>
      </w:r>
      <w:r w:rsidR="006F5BC2">
        <w:rPr>
          <w:i/>
        </w:rPr>
        <w:t xml:space="preserve">jsou zpracovány analýzy FMEA a efektivnost preventivního opatření se hodnotí jednou za rok. V případě externí reklamace, přehodnocuje firma tuto analýzu? </w:t>
      </w:r>
      <w:r w:rsidR="00947FB1">
        <w:rPr>
          <w:i/>
        </w:rPr>
        <w:t xml:space="preserve"> </w:t>
      </w:r>
      <w:r w:rsidR="00AB4557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01100">
        <w:rPr>
          <w:i/>
        </w:rPr>
      </w:r>
      <w:r w:rsidR="00B0110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47FB1">
        <w:rPr>
          <w:i/>
          <w:noProof/>
        </w:rPr>
        <w:t>23.5.2019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100" w:rsidRDefault="00B01100">
      <w:r>
        <w:separator/>
      </w:r>
    </w:p>
  </w:endnote>
  <w:endnote w:type="continuationSeparator" w:id="0">
    <w:p w:rsidR="00B01100" w:rsidRDefault="00B0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100" w:rsidRDefault="00B01100">
      <w:r>
        <w:separator/>
      </w:r>
    </w:p>
  </w:footnote>
  <w:footnote w:type="continuationSeparator" w:id="0">
    <w:p w:rsidR="00B01100" w:rsidRDefault="00B01100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4432A"/>
    <w:rsid w:val="00257A02"/>
    <w:rsid w:val="002639CA"/>
    <w:rsid w:val="00286C3D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3F4094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6F5BC2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01875"/>
    <w:rsid w:val="00812F58"/>
    <w:rsid w:val="008375DD"/>
    <w:rsid w:val="00837ABF"/>
    <w:rsid w:val="00844926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47FB1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74472"/>
    <w:rsid w:val="00A83BD2"/>
    <w:rsid w:val="00A925F6"/>
    <w:rsid w:val="00AB4557"/>
    <w:rsid w:val="00AC2D1A"/>
    <w:rsid w:val="00AC6D49"/>
    <w:rsid w:val="00AD7083"/>
    <w:rsid w:val="00AE58C9"/>
    <w:rsid w:val="00B01100"/>
    <w:rsid w:val="00B22285"/>
    <w:rsid w:val="00B23519"/>
    <w:rsid w:val="00B3178F"/>
    <w:rsid w:val="00B6346A"/>
    <w:rsid w:val="00BB748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2422E"/>
    <w:rsid w:val="00D37BDE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EE4D80"/>
    <w:rsid w:val="00F30FB7"/>
    <w:rsid w:val="00F31975"/>
    <w:rsid w:val="00F37891"/>
    <w:rsid w:val="00F506F8"/>
    <w:rsid w:val="00F51321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51EF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0FD08A4-FCA1-4D86-A274-294A42A69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710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Lucie Hrbáčková</cp:lastModifiedBy>
  <cp:revision>11</cp:revision>
  <cp:lastPrinted>2014-07-24T08:52:00Z</cp:lastPrinted>
  <dcterms:created xsi:type="dcterms:W3CDTF">2018-04-24T10:10:00Z</dcterms:created>
  <dcterms:modified xsi:type="dcterms:W3CDTF">2019-05-23T14:38:00Z</dcterms:modified>
</cp:coreProperties>
</file>