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4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Štěrbová</w:t>
            </w:r>
            <w:r w:rsidR="00902DF0">
              <w:rPr>
                <w:sz w:val="22"/>
                <w:szCs w:val="22"/>
              </w:rPr>
              <w:t xml:space="preserve">, </w:t>
            </w:r>
            <w:proofErr w:type="spellStart"/>
            <w:r w:rsidR="00902DF0">
              <w:rPr>
                <w:sz w:val="22"/>
                <w:szCs w:val="22"/>
              </w:rPr>
              <w:t>DiS</w:t>
            </w:r>
            <w:proofErr w:type="spellEnd"/>
            <w:r w:rsidR="00902DF0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4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Koncept vzdělávání dospělých a jeho historický vývoj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C4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C49E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C49EC" w:rsidRDefault="00DC4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jsou poddimenzovaná, jsou založena na nedostatečné rešerši a </w:t>
            </w:r>
            <w:r w:rsidR="0007487D">
              <w:rPr>
                <w:sz w:val="22"/>
                <w:szCs w:val="22"/>
              </w:rPr>
              <w:t>nepracují s literaturou analyticky. Většina kapitol je postavená na 1-2 zdrojích, což je nedostatek, který autorka ani po opakovaném upozorňování nenapravila.</w:t>
            </w:r>
          </w:p>
          <w:p w:rsidR="0007487D" w:rsidRDefault="0007487D" w:rsidP="00362AB0">
            <w:pPr>
              <w:rPr>
                <w:sz w:val="22"/>
                <w:szCs w:val="22"/>
              </w:rPr>
            </w:pPr>
          </w:p>
          <w:p w:rsidR="006353DD" w:rsidRPr="00C50B27" w:rsidRDefault="000748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lépe – dokumenty jsou podrobně popsány a zakódovány. V důsledku poddimenzování teoretické části je však kvalitativní analýza v praktické části poměrně povrchní. I přes to však autorka dochází k poměrně zajímavému zjištění o redukci významu vzdělání v národních dokumentech oproti dokumentům mezinárodním.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94173" w:rsidRDefault="00994173" w:rsidP="00362AB0">
            <w:pPr>
              <w:rPr>
                <w:b/>
                <w:sz w:val="22"/>
                <w:szCs w:val="22"/>
              </w:rPr>
            </w:pPr>
          </w:p>
          <w:p w:rsidR="0007487D" w:rsidRPr="00902DF0" w:rsidRDefault="00902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jakým důsledkům by opomíjení některých aspektů vzdělávání v národních strategických dokumentech mohlo vést?</w:t>
            </w:r>
          </w:p>
          <w:p w:rsidR="00B411DB" w:rsidRPr="00C50B27" w:rsidRDefault="00B411DB" w:rsidP="0007487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C49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53DD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35E0">
              <w:rPr>
                <w:sz w:val="22"/>
                <w:szCs w:val="22"/>
              </w:rPr>
              <w:t xml:space="preserve"> Tomáš Karger </w:t>
            </w:r>
            <w:proofErr w:type="gramStart"/>
            <w:r w:rsidR="00B635E0">
              <w:rPr>
                <w:sz w:val="22"/>
                <w:szCs w:val="22"/>
              </w:rPr>
              <w:t>v.r.</w:t>
            </w:r>
            <w:bookmarkStart w:id="0" w:name="_GoBack"/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53" w:rsidRDefault="000A6053">
      <w:r>
        <w:separator/>
      </w:r>
    </w:p>
  </w:endnote>
  <w:endnote w:type="continuationSeparator" w:id="0">
    <w:p w:rsidR="000A6053" w:rsidRDefault="000A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53" w:rsidRDefault="000A6053">
      <w:r>
        <w:separator/>
      </w:r>
    </w:p>
  </w:footnote>
  <w:footnote w:type="continuationSeparator" w:id="0">
    <w:p w:rsidR="000A6053" w:rsidRDefault="000A60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DD"/>
    <w:rsid w:val="0007487D"/>
    <w:rsid w:val="000A6053"/>
    <w:rsid w:val="002D5088"/>
    <w:rsid w:val="00362AB0"/>
    <w:rsid w:val="003F5DA2"/>
    <w:rsid w:val="00512982"/>
    <w:rsid w:val="00514664"/>
    <w:rsid w:val="00526D47"/>
    <w:rsid w:val="0055255D"/>
    <w:rsid w:val="005C219A"/>
    <w:rsid w:val="006353DD"/>
    <w:rsid w:val="006847E2"/>
    <w:rsid w:val="0070056B"/>
    <w:rsid w:val="008336A9"/>
    <w:rsid w:val="008A1726"/>
    <w:rsid w:val="00902DF0"/>
    <w:rsid w:val="00994173"/>
    <w:rsid w:val="009B1F80"/>
    <w:rsid w:val="00B305A3"/>
    <w:rsid w:val="00B411DB"/>
    <w:rsid w:val="00B635E0"/>
    <w:rsid w:val="00BA3203"/>
    <w:rsid w:val="00C50B27"/>
    <w:rsid w:val="00DC1BF5"/>
    <w:rsid w:val="00DC49E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EB751"/>
  <w15:chartTrackingRefBased/>
  <w15:docId w15:val="{D6F515D3-E1EC-431A-93B4-AC57C4F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B635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3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23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2019-05-07T08:08:00Z</cp:lastPrinted>
  <dcterms:created xsi:type="dcterms:W3CDTF">2019-05-07T07:47:00Z</dcterms:created>
  <dcterms:modified xsi:type="dcterms:W3CDTF">2019-05-07T08:09:00Z</dcterms:modified>
</cp:coreProperties>
</file>