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5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Štěrbová,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5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Koncept vzdělávání dospělých a jeho historický vývoj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34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A5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5F25" w:rsidP="005A5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17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173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AF5CEE" w:rsidRDefault="005A5F25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 xml:space="preserve">Bakalářská práce pojednává </w:t>
            </w:r>
            <w:r w:rsidR="00A4524F" w:rsidRPr="00AF5CEE">
              <w:rPr>
                <w:sz w:val="22"/>
                <w:szCs w:val="22"/>
              </w:rPr>
              <w:t xml:space="preserve">o historickém vývoji konceptu vzdělávání dospělých. Vztah ke studovanému oboru není jasný a nikde </w:t>
            </w:r>
            <w:r w:rsidR="003B2B43" w:rsidRPr="00AF5CEE">
              <w:rPr>
                <w:sz w:val="22"/>
                <w:szCs w:val="22"/>
              </w:rPr>
              <w:t xml:space="preserve">v </w:t>
            </w:r>
            <w:r w:rsidR="00A4524F" w:rsidRPr="00AF5CEE">
              <w:rPr>
                <w:sz w:val="22"/>
                <w:szCs w:val="22"/>
              </w:rPr>
              <w:t xml:space="preserve">textu není ani </w:t>
            </w:r>
            <w:proofErr w:type="spellStart"/>
            <w:r w:rsidR="00A4524F" w:rsidRPr="00AF5CEE">
              <w:rPr>
                <w:sz w:val="22"/>
                <w:szCs w:val="22"/>
              </w:rPr>
              <w:t>ozřejmen</w:t>
            </w:r>
            <w:proofErr w:type="spellEnd"/>
            <w:r w:rsidR="00A4524F" w:rsidRPr="00AF5CEE">
              <w:rPr>
                <w:sz w:val="22"/>
                <w:szCs w:val="22"/>
              </w:rPr>
              <w:t xml:space="preserve">. </w:t>
            </w:r>
          </w:p>
          <w:p w:rsidR="00B134A6" w:rsidRPr="00AF5CEE" w:rsidRDefault="00B134A6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>Teoretická část práce je rozdělena do čtyř kapitol. V</w:t>
            </w:r>
            <w:r w:rsidR="003E4B2E" w:rsidRPr="00AF5CEE">
              <w:rPr>
                <w:sz w:val="22"/>
                <w:szCs w:val="22"/>
              </w:rPr>
              <w:t xml:space="preserve"> první kapitole se autorka snaží uchopit a vysvětlit základní pojmy, což deklaruje už názvem kapitoly. Avšak toto se nezdařilo. Minimálně vzdělávání dospělých mohlo být vysvětleno mnohem pečlivěji. Autorka zde vůbec neprovádí syntézu a pracuje jen s omezeným počtem zdrojů. </w:t>
            </w:r>
          </w:p>
          <w:p w:rsidR="003E4B2E" w:rsidRPr="00AF5CEE" w:rsidRDefault="003E4B2E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 xml:space="preserve">Druhá kapitola má název „Dospělý člověk v současné společnosti“. Ačkoli v jejím textu je pojednáváno o nutnosti celoživotního vzdělávání, je tak opět činěno bez hlubšího propojení s tématem bakalářské práce. Autorka se opírá a na mnoha místech cituje z výzkumu </w:t>
            </w:r>
            <w:proofErr w:type="spellStart"/>
            <w:r w:rsidRPr="00AF5CEE">
              <w:rPr>
                <w:sz w:val="22"/>
                <w:szCs w:val="22"/>
              </w:rPr>
              <w:t>Adult</w:t>
            </w:r>
            <w:proofErr w:type="spellEnd"/>
            <w:r w:rsidRPr="00AF5CEE">
              <w:rPr>
                <w:sz w:val="22"/>
                <w:szCs w:val="22"/>
              </w:rPr>
              <w:t xml:space="preserve"> </w:t>
            </w:r>
            <w:proofErr w:type="spellStart"/>
            <w:r w:rsidRPr="00AF5CEE">
              <w:rPr>
                <w:sz w:val="22"/>
                <w:szCs w:val="22"/>
              </w:rPr>
              <w:t>Education</w:t>
            </w:r>
            <w:proofErr w:type="spellEnd"/>
            <w:r w:rsidRPr="00AF5CEE">
              <w:rPr>
                <w:sz w:val="22"/>
                <w:szCs w:val="22"/>
              </w:rPr>
              <w:t xml:space="preserve"> </w:t>
            </w:r>
            <w:proofErr w:type="spellStart"/>
            <w:r w:rsidRPr="00AF5CEE">
              <w:rPr>
                <w:sz w:val="22"/>
                <w:szCs w:val="22"/>
              </w:rPr>
              <w:t>Survey</w:t>
            </w:r>
            <w:proofErr w:type="spellEnd"/>
            <w:r w:rsidRPr="00AF5CEE">
              <w:rPr>
                <w:sz w:val="22"/>
                <w:szCs w:val="22"/>
              </w:rPr>
              <w:t xml:space="preserve"> z roku 2011. Nemohla pracovat s aktuálnějšími daty?</w:t>
            </w:r>
          </w:p>
          <w:p w:rsidR="003E4B2E" w:rsidRPr="00AF5CEE" w:rsidRDefault="003E4B2E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 xml:space="preserve">Třetí kapitola popisuje teorie vzdělávání. Jde však pouze o přehledový text (co který autor kdy napsal), avšak bez jasné provázanosti s cílem práce. </w:t>
            </w:r>
            <w:r w:rsidR="00AF5CEE" w:rsidRPr="00AF5CEE">
              <w:rPr>
                <w:sz w:val="22"/>
                <w:szCs w:val="22"/>
              </w:rPr>
              <w:t>Rovněž název kapitoly Typologie a aspekty vzdělávání dospělých není ve shodě s obsahem kapitoly.</w:t>
            </w:r>
          </w:p>
          <w:p w:rsidR="00B411DB" w:rsidRPr="00AF5CEE" w:rsidRDefault="00A572E5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>Kapitola 4 Historický kontext dokumentů má spíše kompilační charakter, neboť zahrnuje střípky z dějin pedagogiky (velmi neuspořádané a naprosto nelogické), přes celoživotní učení (odkazy na dokumenty OECD z roku 198) až po výčet dokumentů na národní a nadnárodní úrovni. To vše opět bez hlubší analýzy a provázanosti k cíli bakalářské práce.</w:t>
            </w:r>
          </w:p>
          <w:p w:rsidR="00A572E5" w:rsidRPr="00AF5CEE" w:rsidRDefault="00A572E5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>V praktické části chybí vymezení výzkumného problému, stanovení cíle výzkumu a formulace výzkumných otázek. Autorka sice v textu na str. 33 uvádí</w:t>
            </w:r>
            <w:r w:rsidR="00F81733" w:rsidRPr="00AF5CEE">
              <w:rPr>
                <w:sz w:val="22"/>
                <w:szCs w:val="22"/>
              </w:rPr>
              <w:t>:</w:t>
            </w:r>
            <w:r w:rsidRPr="00AF5CEE">
              <w:rPr>
                <w:sz w:val="22"/>
                <w:szCs w:val="22"/>
              </w:rPr>
              <w:t xml:space="preserve"> </w:t>
            </w:r>
            <w:r w:rsidR="00F81733" w:rsidRPr="00AF5CEE">
              <w:rPr>
                <w:sz w:val="22"/>
                <w:szCs w:val="22"/>
              </w:rPr>
              <w:t>„</w:t>
            </w:r>
            <w:r w:rsidRPr="00AF5CEE">
              <w:rPr>
                <w:i/>
                <w:sz w:val="22"/>
                <w:szCs w:val="22"/>
              </w:rPr>
              <w:t>Cílem praktického zaměření bakalářské práce je odpovědět na otázku: Jaký je význam vzdělávání v jednotlivých uvedených dokumentech? Jako dílčí podotázky byly zvoleny: Dochází</w:t>
            </w:r>
            <w:r w:rsidR="00F81733" w:rsidRPr="00AF5CEE">
              <w:rPr>
                <w:i/>
                <w:sz w:val="22"/>
                <w:szCs w:val="22"/>
              </w:rPr>
              <w:t xml:space="preserve"> </w:t>
            </w:r>
            <w:r w:rsidRPr="00AF5CEE">
              <w:rPr>
                <w:i/>
                <w:sz w:val="22"/>
                <w:szCs w:val="22"/>
              </w:rPr>
              <w:t>ke změnám významu vzdělávání ve strategických dokumentech v průběhu sledovaného časového období? Liší se význam vzdělávání v dokumentech národních od dokumentů mezinárodních?</w:t>
            </w:r>
            <w:r w:rsidR="00F81733" w:rsidRPr="00AF5CEE">
              <w:rPr>
                <w:sz w:val="22"/>
                <w:szCs w:val="22"/>
              </w:rPr>
              <w:t xml:space="preserve">“ Není však zřejmé, zda jde o výzkumné otázky nebo cíle. </w:t>
            </w:r>
          </w:p>
          <w:p w:rsidR="00F81733" w:rsidRPr="00AF5CEE" w:rsidRDefault="00F81733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lastRenderedPageBreak/>
              <w:t>Kapitola 6 Důležité dokumenty obsahuje popis dokumentů, které následně autorka zvolila k analýze. Poněkud zavádějíc</w:t>
            </w:r>
            <w:r w:rsidR="00AF5CEE" w:rsidRPr="00AF5CEE">
              <w:rPr>
                <w:sz w:val="22"/>
                <w:szCs w:val="22"/>
              </w:rPr>
              <w:t>í už je samotný název kapitoly, dokumenty samotné nemusely být přímou součástí textu.</w:t>
            </w:r>
          </w:p>
          <w:p w:rsidR="00AF5CEE" w:rsidRPr="00AF5CEE" w:rsidRDefault="00AF5CEE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 xml:space="preserve">Za zcela nedostačující lze považovat kapitolu 7 Analýza a interpretace dat. Tomu také odpovídají nikterak objevná Doporučení pro praxi. </w:t>
            </w:r>
          </w:p>
          <w:p w:rsidR="00B411DB" w:rsidRPr="00AF5CEE" w:rsidRDefault="00A4524F" w:rsidP="00AF5C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>Po formální stránce obsahuje bakalářská práce řadu nedostatků (nejednotný typ odrážek používaných v textu, samostatně stojící znaky na koncích řádků,</w:t>
            </w:r>
            <w:r w:rsidR="00AF5CEE" w:rsidRPr="00AF5CEE">
              <w:rPr>
                <w:sz w:val="22"/>
                <w:szCs w:val="22"/>
              </w:rPr>
              <w:t xml:space="preserve"> nesrozumitelná a zbytečně dlouhá souvětí).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F5CEE" w:rsidRDefault="00F81733" w:rsidP="00AF5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>Co bylo cílem Vašeho výzkumu? Formulujte jasné cíle.</w:t>
            </w:r>
          </w:p>
          <w:p w:rsidR="00F81733" w:rsidRPr="00AF5CEE" w:rsidRDefault="00F81733" w:rsidP="00AF5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 xml:space="preserve">Jaké jste si stanovila výzkumné otázky? </w:t>
            </w:r>
          </w:p>
          <w:p w:rsidR="00F81733" w:rsidRPr="00AF5CEE" w:rsidRDefault="00F81733" w:rsidP="00AF5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 xml:space="preserve">Proč jste pro analýzu zvolila právě tyto dokumenty: </w:t>
            </w:r>
            <w:r w:rsidRPr="00AF5CEE">
              <w:rPr>
                <w:sz w:val="22"/>
                <w:szCs w:val="22"/>
              </w:rPr>
              <w:t>Světová deklarace vzdělávání pro všechny, Agenda pro budoucnost, Memorandum o celoživotním vzdělávání, Národní program rozvoj</w:t>
            </w:r>
            <w:r w:rsidRPr="00AF5CEE">
              <w:rPr>
                <w:sz w:val="22"/>
                <w:szCs w:val="22"/>
              </w:rPr>
              <w:t xml:space="preserve">e vzdělávání v ČR – Bílá kniha, </w:t>
            </w:r>
            <w:r w:rsidRPr="00AF5CEE">
              <w:rPr>
                <w:sz w:val="22"/>
                <w:szCs w:val="22"/>
              </w:rPr>
              <w:t>Strategie rozvoje lidských zdrojů, Národní akční plán zaměstnanosti</w:t>
            </w:r>
            <w:r w:rsidRPr="00AF5CEE">
              <w:rPr>
                <w:sz w:val="22"/>
                <w:szCs w:val="22"/>
              </w:rPr>
              <w:t xml:space="preserve"> (str. 34)?</w:t>
            </w:r>
          </w:p>
          <w:p w:rsidR="00F81733" w:rsidRPr="00AF5CEE" w:rsidRDefault="00AF5CEE" w:rsidP="00AF5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>Vysvětlete své doporučení pro praxi „</w:t>
            </w:r>
            <w:r w:rsidRPr="00AF5CEE">
              <w:rPr>
                <w:i/>
                <w:sz w:val="22"/>
                <w:szCs w:val="22"/>
              </w:rPr>
              <w:t>Člověk by měl dostat možnost rozvíjet se a vzdělávat i pro své vlastní blaho a potěšení…</w:t>
            </w:r>
            <w:r w:rsidRPr="00AF5CEE">
              <w:rPr>
                <w:sz w:val="22"/>
                <w:szCs w:val="22"/>
              </w:rPr>
              <w:t>“</w:t>
            </w:r>
          </w:p>
          <w:p w:rsidR="00AF5CEE" w:rsidRPr="00AF5CEE" w:rsidRDefault="00AF5CEE" w:rsidP="00AF5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F5CEE">
              <w:rPr>
                <w:sz w:val="22"/>
                <w:szCs w:val="22"/>
              </w:rPr>
              <w:t>Jaký je přínos Vaší bakalářské práce pro obor Sociální pedagogika?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A5F25" w:rsidP="00AF5CEE">
            <w:pPr>
              <w:tabs>
                <w:tab w:val="center" w:pos="48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r w:rsidR="00AF5CEE">
              <w:rPr>
                <w:sz w:val="22"/>
                <w:szCs w:val="22"/>
              </w:rPr>
              <w:tab/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5F25">
              <w:rPr>
                <w:sz w:val="22"/>
                <w:szCs w:val="22"/>
              </w:rPr>
              <w:t xml:space="preserve"> </w:t>
            </w:r>
            <w:proofErr w:type="gramStart"/>
            <w:r w:rsidR="005A5F25">
              <w:rPr>
                <w:sz w:val="22"/>
                <w:szCs w:val="22"/>
              </w:rPr>
              <w:t>10.5. 2019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A5F2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5A5F2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89" w:rsidRDefault="00BA6B89">
      <w:r>
        <w:separator/>
      </w:r>
    </w:p>
  </w:endnote>
  <w:endnote w:type="continuationSeparator" w:id="0">
    <w:p w:rsidR="00BA6B89" w:rsidRDefault="00BA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89" w:rsidRDefault="00BA6B89">
      <w:r>
        <w:separator/>
      </w:r>
    </w:p>
  </w:footnote>
  <w:footnote w:type="continuationSeparator" w:id="0">
    <w:p w:rsidR="00BA6B89" w:rsidRDefault="00BA6B8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13A59"/>
    <w:multiLevelType w:val="hybridMultilevel"/>
    <w:tmpl w:val="601EE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74BE"/>
    <w:multiLevelType w:val="hybridMultilevel"/>
    <w:tmpl w:val="BC129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83"/>
    <w:rsid w:val="00154F27"/>
    <w:rsid w:val="0028544E"/>
    <w:rsid w:val="00362AB0"/>
    <w:rsid w:val="00394A4D"/>
    <w:rsid w:val="003B2B43"/>
    <w:rsid w:val="003E4B2E"/>
    <w:rsid w:val="003F5DA2"/>
    <w:rsid w:val="00512982"/>
    <w:rsid w:val="00526D47"/>
    <w:rsid w:val="0055255D"/>
    <w:rsid w:val="005A5F25"/>
    <w:rsid w:val="005C219A"/>
    <w:rsid w:val="006847E2"/>
    <w:rsid w:val="007553A2"/>
    <w:rsid w:val="008614B3"/>
    <w:rsid w:val="009A27D5"/>
    <w:rsid w:val="00A4524F"/>
    <w:rsid w:val="00A572E5"/>
    <w:rsid w:val="00AF5CEE"/>
    <w:rsid w:val="00B134A6"/>
    <w:rsid w:val="00B34983"/>
    <w:rsid w:val="00B411DB"/>
    <w:rsid w:val="00BA3203"/>
    <w:rsid w:val="00BA6B89"/>
    <w:rsid w:val="00C50B27"/>
    <w:rsid w:val="00CA7D64"/>
    <w:rsid w:val="00D05C79"/>
    <w:rsid w:val="00DC1BF5"/>
    <w:rsid w:val="00E709EA"/>
    <w:rsid w:val="00ED2FBE"/>
    <w:rsid w:val="00F1326B"/>
    <w:rsid w:val="00F81733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D49D-0841-432A-8D8E-4AB2BA88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Permedla_OP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Permedla_OP.doc</Template>
  <TotalTime>117</TotalTime>
  <Pages>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2019-04-29T09:41:00Z</dcterms:created>
  <dcterms:modified xsi:type="dcterms:W3CDTF">2019-05-11T06:47:00Z</dcterms:modified>
</cp:coreProperties>
</file>