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15D62C11" w:rsidR="006D48B2" w:rsidRPr="00D465A9" w:rsidRDefault="001C140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Bc. Lenka Vítková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26DBEA16" w:rsidR="006D48B2" w:rsidRPr="00D465A9" w:rsidRDefault="001C140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694159C2" w:rsidR="006D48B2" w:rsidRPr="00D465A9" w:rsidRDefault="001C140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54B16DD9" w:rsidR="006D48B2" w:rsidRPr="00D465A9" w:rsidRDefault="001C140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Fyziky a materiálového inženýrství"/>
                  </w:textInput>
                </w:ffData>
              </w:fldChar>
            </w:r>
            <w:bookmarkStart w:id="1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Fyziky a materiálového inženýrství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7DD4BCE2" w:rsidR="006D48B2" w:rsidRPr="00D465A9" w:rsidRDefault="001C140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c. Mgr. Aleš Mráček, Ph.D.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doc. Mgr. Aleš Mráček, Ph.D.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61834847" w:rsidR="006D48B2" w:rsidRPr="00D465A9" w:rsidRDefault="001C140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18/2019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2018/2019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650A8FA8" w:rsidR="00A3668A" w:rsidRPr="00D465A9" w:rsidRDefault="001C1400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lectrospinning of Biocompatible Polymers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Electrospinning of Biocompatible Polymers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6E7680F0" w:rsidR="00D9546B" w:rsidRPr="00C701AC" w:rsidRDefault="001C1400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6C7257B8" w:rsidR="009F3615" w:rsidRPr="00C701AC" w:rsidRDefault="001C140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19E19117" w:rsidR="009F3615" w:rsidRPr="00C701AC" w:rsidRDefault="001C140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3DFB6BE8" w:rsidR="009F3615" w:rsidRPr="00C701AC" w:rsidRDefault="001C140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065A9E52" w:rsidR="009F3615" w:rsidRPr="00C701AC" w:rsidRDefault="001C140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5BE9F2D9" w:rsidR="009F3615" w:rsidRPr="00C701AC" w:rsidRDefault="001C140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66C4D69B" w:rsidR="009F3615" w:rsidRPr="00C701AC" w:rsidRDefault="001C140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4593DCE5" w:rsidR="009F3615" w:rsidRPr="00C701AC" w:rsidRDefault="001C1400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54CF3E1E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1C140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23690571" w:rsidR="009F3615" w:rsidRPr="00D465A9" w:rsidRDefault="001C1400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C9C61" w14:textId="2C89A7F1" w:rsidR="00A3668A" w:rsidRPr="00A3668A" w:rsidRDefault="001C1400" w:rsidP="00354F7F">
            <w:pPr>
              <w:rPr>
                <w:rFonts w:ascii="Times New Roman" w:hAnsi="Times New Roman" w:cs="Times New Roman"/>
                <w:sz w:val="24"/>
              </w:rPr>
            </w:pPr>
            <w:r>
              <w:t>Studentka pracovala na poměrně náročném úkolu elektrostatického zvlákňování hyaluronanu</w:t>
            </w:r>
            <w:r w:rsidR="00425F7D">
              <w:t xml:space="preserve"> (H</w:t>
            </w:r>
            <w:r w:rsidR="00354F7F">
              <w:t>A)</w:t>
            </w:r>
            <w:r>
              <w:t xml:space="preserve">, polyvinylalkoholu </w:t>
            </w:r>
            <w:r w:rsidR="00354F7F">
              <w:t>(PVA)</w:t>
            </w:r>
            <w:r w:rsidR="00C65EB9">
              <w:t>, polyetylénoxidu (PEO)</w:t>
            </w:r>
            <w:r w:rsidR="00354F7F">
              <w:t xml:space="preserve"> a směsí těchto polymerů. Zejména v případě HA se jedná o nelehký úkol a studentka si s ním poradila </w:t>
            </w:r>
            <w:r w:rsidR="00AF0A33">
              <w:t>s takřka</w:t>
            </w:r>
            <w:r w:rsidR="00354F7F">
              <w:t xml:space="preserve"> nevšedním úspěchem. Téma práce bylo zadáno z důvodu budoucího využití pro přípravu hierarchizovaných povrchů "scaffoldů", které budou v budoucnu na Ústavu fyziky a materiálového inženýrství (ÚFMI) vyvíjeny kombinací 3D biotisku a "elektrospinnigu" nebo "elektrowritingu". Z tohoto pohledu se jedná o první studii, která výrazně napomohla k dalšímu výzkumu na ÚFMI. Studentka pracovala s obrovským nasazením</w:t>
            </w:r>
            <w:r w:rsidR="00AF0A33">
              <w:t>, nadšením</w:t>
            </w:r>
            <w:r w:rsidR="00354F7F">
              <w:t xml:space="preserve"> a velkou mírou samostatnosti. Přicházela s vlastními nápady, které diskutovala s vedo</w:t>
            </w:r>
            <w:r w:rsidR="00AF0A33">
              <w:t>ucím. Její přístup ke studiu literatury pro přípravu teoretické části byl velmi pečlivý a rešerše by mohla být částečně využita pro připravovanou publikaci, ve které budou využity některé výsledky z experimentální části. Diplomová práce prošla kontrolou plagiátorství v systému "theses" a byla shledána jako originální. Práce tedy není plagiátem. Na základě výše uvedeného hodnotím práci jako vynikající, tedy A-výborně.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5146E0F1" w:rsidR="00A3668A" w:rsidRDefault="001C1400" w:rsidP="00D465A9">
            <w:r>
              <w:t>Dotazy ponechávám na oponentovi diplomové práce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34FEB0DD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C1400">
        <w:fldChar w:fldCharType="begin">
          <w:ffData>
            <w:name w:val=""/>
            <w:enabled/>
            <w:calcOnExit w:val="0"/>
            <w:textInput>
              <w:default w:val="Zlíně"/>
            </w:textInput>
          </w:ffData>
        </w:fldChar>
      </w:r>
      <w:r w:rsidR="001C1400">
        <w:instrText xml:space="preserve"> FORMTEXT </w:instrText>
      </w:r>
      <w:r w:rsidR="001C1400">
        <w:fldChar w:fldCharType="separate"/>
      </w:r>
      <w:r w:rsidR="001C1400">
        <w:rPr>
          <w:noProof/>
        </w:rPr>
        <w:t>Zlíně</w:t>
      </w:r>
      <w:r w:rsidR="001C1400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19-05-24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2200CA">
            <w:rPr>
              <w:rFonts w:ascii="Times New Roman" w:hAnsi="Times New Roman" w:cs="Times New Roman"/>
              <w:b/>
            </w:rPr>
            <w:t>24</w:t>
          </w:r>
          <w:r w:rsidR="001C1400">
            <w:rPr>
              <w:rFonts w:ascii="Times New Roman" w:hAnsi="Times New Roman" w:cs="Times New Roman"/>
              <w:b/>
            </w:rPr>
            <w:t>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EDAE2" w14:textId="77777777" w:rsidR="00397A3C" w:rsidRDefault="00397A3C" w:rsidP="006D48B2">
      <w:pPr>
        <w:spacing w:after="0" w:line="240" w:lineRule="auto"/>
      </w:pPr>
      <w:r>
        <w:separator/>
      </w:r>
    </w:p>
  </w:endnote>
  <w:endnote w:type="continuationSeparator" w:id="0">
    <w:p w14:paraId="7B6D9B76" w14:textId="77777777" w:rsidR="00397A3C" w:rsidRDefault="00397A3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C75" w14:textId="7A376E0E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E368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E368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E09F4" w14:textId="77777777" w:rsidR="00397A3C" w:rsidRDefault="00397A3C" w:rsidP="006D48B2">
      <w:pPr>
        <w:spacing w:after="0" w:line="240" w:lineRule="auto"/>
      </w:pPr>
      <w:r>
        <w:separator/>
      </w:r>
    </w:p>
  </w:footnote>
  <w:footnote w:type="continuationSeparator" w:id="0">
    <w:p w14:paraId="5D4C6BAB" w14:textId="77777777" w:rsidR="00397A3C" w:rsidRDefault="00397A3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B73E1"/>
    <w:rsid w:val="001C1400"/>
    <w:rsid w:val="001C7C23"/>
    <w:rsid w:val="002200CA"/>
    <w:rsid w:val="002507C0"/>
    <w:rsid w:val="00282E3A"/>
    <w:rsid w:val="002E0174"/>
    <w:rsid w:val="00324391"/>
    <w:rsid w:val="00354F7F"/>
    <w:rsid w:val="00372AD0"/>
    <w:rsid w:val="00397A3C"/>
    <w:rsid w:val="003B2126"/>
    <w:rsid w:val="00425F7D"/>
    <w:rsid w:val="00455546"/>
    <w:rsid w:val="004A6399"/>
    <w:rsid w:val="005F2D24"/>
    <w:rsid w:val="0068443A"/>
    <w:rsid w:val="006D48B2"/>
    <w:rsid w:val="00735679"/>
    <w:rsid w:val="007E368E"/>
    <w:rsid w:val="007E7A9D"/>
    <w:rsid w:val="008527D7"/>
    <w:rsid w:val="00912611"/>
    <w:rsid w:val="009E628A"/>
    <w:rsid w:val="009F3615"/>
    <w:rsid w:val="009F7C93"/>
    <w:rsid w:val="00A3668A"/>
    <w:rsid w:val="00AB0AB5"/>
    <w:rsid w:val="00AF0A33"/>
    <w:rsid w:val="00BF3ED4"/>
    <w:rsid w:val="00C65EB9"/>
    <w:rsid w:val="00C701AC"/>
    <w:rsid w:val="00CA5E11"/>
    <w:rsid w:val="00D465A9"/>
    <w:rsid w:val="00D91E54"/>
    <w:rsid w:val="00D9546B"/>
    <w:rsid w:val="00E01F2A"/>
    <w:rsid w:val="00E41800"/>
    <w:rsid w:val="00E93976"/>
    <w:rsid w:val="00F22F6A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960514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960514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960514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960514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960514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960514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960514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960514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960514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960514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960514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960514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960514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960514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960514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960514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960514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960514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960514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960514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1"/>
    <w:rsid w:val="0014023C"/>
    <w:rsid w:val="003F3E2A"/>
    <w:rsid w:val="004C7771"/>
    <w:rsid w:val="00521CDC"/>
    <w:rsid w:val="00734066"/>
    <w:rsid w:val="007D75EA"/>
    <w:rsid w:val="00960514"/>
    <w:rsid w:val="00DC056C"/>
    <w:rsid w:val="00F17CB1"/>
    <w:rsid w:val="00F2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8768-194D-4A25-9145-35AE44D9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2019-05-30T14:03:00Z</dcterms:created>
  <dcterms:modified xsi:type="dcterms:W3CDTF">2019-05-30T14:03:00Z</dcterms:modified>
</cp:coreProperties>
</file>