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70344" w:rsidRPr="00670344">
        <w:rPr>
          <w:b/>
          <w:i/>
          <w:sz w:val="22"/>
          <w:szCs w:val="22"/>
        </w:rPr>
        <w:t>Kateřina Vintrová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70344">
        <w:rPr>
          <w:b/>
          <w:i/>
          <w:sz w:val="22"/>
          <w:szCs w:val="22"/>
        </w:rPr>
        <w:t>Ing. Lukáš Danko,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70344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70344" w:rsidRPr="00670344">
        <w:rPr>
          <w:b/>
          <w:i/>
          <w:sz w:val="22"/>
          <w:szCs w:val="22"/>
        </w:rPr>
        <w:t>Využití koncepce Smart Cities v kontextu rozvoje města Uherské Hradiště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4722">
              <w:rPr>
                <w:b/>
                <w:snapToGrid w:val="0"/>
                <w:color w:val="000000"/>
              </w:rPr>
            </w:r>
            <w:r w:rsidR="002D47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722">
              <w:rPr>
                <w:snapToGrid w:val="0"/>
                <w:color w:val="000000"/>
              </w:rPr>
            </w:r>
            <w:r w:rsidR="002D4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722">
              <w:rPr>
                <w:snapToGrid w:val="0"/>
                <w:color w:val="000000"/>
              </w:rPr>
            </w:r>
            <w:r w:rsidR="002D4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722">
              <w:rPr>
                <w:snapToGrid w:val="0"/>
                <w:color w:val="000000"/>
              </w:rPr>
            </w:r>
            <w:r w:rsidR="002D4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4722">
              <w:rPr>
                <w:b/>
                <w:snapToGrid w:val="0"/>
                <w:color w:val="000000"/>
              </w:rPr>
            </w:r>
            <w:r w:rsidR="002D47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722">
              <w:rPr>
                <w:snapToGrid w:val="0"/>
                <w:color w:val="000000"/>
              </w:rPr>
            </w:r>
            <w:r w:rsidR="002D4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722">
              <w:rPr>
                <w:snapToGrid w:val="0"/>
                <w:color w:val="000000"/>
              </w:rPr>
            </w:r>
            <w:r w:rsidR="002D4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722">
              <w:rPr>
                <w:snapToGrid w:val="0"/>
                <w:color w:val="000000"/>
              </w:rPr>
            </w:r>
            <w:r w:rsidR="002D4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722">
              <w:rPr>
                <w:snapToGrid w:val="0"/>
                <w:color w:val="000000"/>
              </w:rPr>
            </w:r>
            <w:r w:rsidR="002D4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4722">
              <w:rPr>
                <w:b/>
                <w:snapToGrid w:val="0"/>
                <w:color w:val="000000"/>
              </w:rPr>
            </w:r>
            <w:r w:rsidR="002D47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722">
              <w:rPr>
                <w:snapToGrid w:val="0"/>
                <w:color w:val="000000"/>
              </w:rPr>
            </w:r>
            <w:r w:rsidR="002D4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722">
              <w:rPr>
                <w:snapToGrid w:val="0"/>
                <w:color w:val="000000"/>
              </w:rPr>
            </w:r>
            <w:r w:rsidR="002D4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722">
              <w:rPr>
                <w:snapToGrid w:val="0"/>
                <w:color w:val="000000"/>
              </w:rPr>
            </w:r>
            <w:r w:rsidR="002D4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4722">
              <w:rPr>
                <w:b/>
                <w:snapToGrid w:val="0"/>
                <w:color w:val="000000"/>
              </w:rPr>
            </w:r>
            <w:r w:rsidR="002D47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722">
              <w:rPr>
                <w:snapToGrid w:val="0"/>
                <w:color w:val="000000"/>
              </w:rPr>
            </w:r>
            <w:r w:rsidR="002D4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722">
              <w:rPr>
                <w:snapToGrid w:val="0"/>
                <w:color w:val="000000"/>
              </w:rPr>
            </w:r>
            <w:r w:rsidR="002D4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722">
              <w:rPr>
                <w:snapToGrid w:val="0"/>
                <w:color w:val="000000"/>
              </w:rPr>
            </w:r>
            <w:r w:rsidR="002D4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722">
              <w:rPr>
                <w:snapToGrid w:val="0"/>
                <w:color w:val="000000"/>
              </w:rPr>
            </w:r>
            <w:r w:rsidR="002D4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722">
              <w:rPr>
                <w:snapToGrid w:val="0"/>
                <w:color w:val="000000"/>
              </w:rPr>
            </w:r>
            <w:r w:rsidR="002D4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4722">
              <w:rPr>
                <w:b/>
                <w:snapToGrid w:val="0"/>
                <w:color w:val="000000"/>
              </w:rPr>
            </w:r>
            <w:r w:rsidR="002D47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722">
              <w:rPr>
                <w:snapToGrid w:val="0"/>
                <w:color w:val="000000"/>
              </w:rPr>
            </w:r>
            <w:r w:rsidR="002D4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722">
              <w:rPr>
                <w:snapToGrid w:val="0"/>
                <w:color w:val="000000"/>
              </w:rPr>
            </w:r>
            <w:r w:rsidR="002D4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722">
              <w:rPr>
                <w:snapToGrid w:val="0"/>
                <w:color w:val="000000"/>
              </w:rPr>
            </w:r>
            <w:r w:rsidR="002D4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722">
              <w:rPr>
                <w:snapToGrid w:val="0"/>
                <w:color w:val="000000"/>
              </w:rPr>
            </w:r>
            <w:r w:rsidR="002D4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4722">
              <w:rPr>
                <w:b/>
                <w:snapToGrid w:val="0"/>
                <w:color w:val="000000"/>
              </w:rPr>
            </w:r>
            <w:r w:rsidR="002D47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722">
              <w:rPr>
                <w:snapToGrid w:val="0"/>
                <w:color w:val="000000"/>
              </w:rPr>
            </w:r>
            <w:r w:rsidR="002D4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722">
              <w:rPr>
                <w:snapToGrid w:val="0"/>
                <w:color w:val="000000"/>
              </w:rPr>
            </w:r>
            <w:r w:rsidR="002D4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722">
              <w:rPr>
                <w:snapToGrid w:val="0"/>
                <w:color w:val="000000"/>
              </w:rPr>
            </w:r>
            <w:r w:rsidR="002D4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722">
              <w:rPr>
                <w:snapToGrid w:val="0"/>
                <w:color w:val="000000"/>
              </w:rPr>
            </w:r>
            <w:r w:rsidR="002D4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4722">
              <w:rPr>
                <w:snapToGrid w:val="0"/>
                <w:color w:val="000000"/>
              </w:rPr>
            </w:r>
            <w:r w:rsidR="002D47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83C5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83C51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965EB">
        <w:rPr>
          <w:i/>
          <w:noProof/>
        </w:rPr>
        <w:t xml:space="preserve">Preložená BP reaguje na aktuálnu problematiku konceptu </w:t>
      </w:r>
      <w:r w:rsidR="00D11A55">
        <w:rPr>
          <w:i/>
          <w:noProof/>
        </w:rPr>
        <w:t>S</w:t>
      </w:r>
      <w:r w:rsidR="00B965EB">
        <w:rPr>
          <w:i/>
          <w:noProof/>
        </w:rPr>
        <w:t xml:space="preserve">mart </w:t>
      </w:r>
      <w:r w:rsidR="00D11A55">
        <w:rPr>
          <w:i/>
          <w:noProof/>
        </w:rPr>
        <w:t>C</w:t>
      </w:r>
      <w:r w:rsidR="00B965EB">
        <w:rPr>
          <w:i/>
          <w:noProof/>
        </w:rPr>
        <w:t xml:space="preserve">ity, ktorý je podporovaný z nadnárodného, národného a regionálného hľadiska. Na lokálnej úrovni predstavuje daný koncept možnosť efektívneho plánovania mestského rozvoja za účelom zkvalitňovania verejných služieb. Študujúca si vybrala město Uherské Hradiště za účelom analýzy a navrhnutia opatrenia pre zlešenie súčasného stavu. Pozitívne hodnotím štuktúru teoretickej časti, ktorá obsahuje vymedzenie konceptu </w:t>
      </w:r>
      <w:r w:rsidR="00D11A55">
        <w:rPr>
          <w:i/>
          <w:noProof/>
        </w:rPr>
        <w:t>S</w:t>
      </w:r>
      <w:r w:rsidR="00B965EB">
        <w:rPr>
          <w:i/>
          <w:noProof/>
        </w:rPr>
        <w:t xml:space="preserve">mart </w:t>
      </w:r>
      <w:r w:rsidR="00D11A55">
        <w:rPr>
          <w:i/>
          <w:noProof/>
        </w:rPr>
        <w:t>C</w:t>
      </w:r>
      <w:r w:rsidR="00B965EB">
        <w:rPr>
          <w:i/>
          <w:noProof/>
        </w:rPr>
        <w:t xml:space="preserve">ity a jeho prepojenie s regionálnym rozvojom a iniciatívy priemyslu 4. Jednotlivé časti sú logicky prepojené a podávajú ucelený pohľad na problematiku z hľadiska riadenia a financovania. V praktickej časti sa študujúca zamerala na predstavenie best practices, pre vytvorenie východísk do návrhovej časti. Následne boli realizované rozohovory s relevantnými respondentami pre oblasť smart city v študovanom prostredí. V samotnom závere je predstavený návrh platformy smart you, ktorá slúži najmä pre obyvateľov, pričom daný návrh zohľadňuje </w:t>
      </w:r>
      <w:r w:rsidR="00D11A55">
        <w:rPr>
          <w:i/>
          <w:noProof/>
        </w:rPr>
        <w:t>časové, finančné a rizikové hľadisko. Celkovo tak hodnotím prácu ako komplexnú a obohatenú o inovatívne prístupy študentky v rámci riešenia problematiky Smart City.</w:t>
      </w:r>
      <w:r w:rsidR="00B965EB">
        <w:rPr>
          <w:i/>
          <w:noProof/>
        </w:rPr>
        <w:t xml:space="preserve"> 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D4722">
        <w:rPr>
          <w:i/>
        </w:rPr>
      </w:r>
      <w:r w:rsidR="002D472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D4722">
        <w:rPr>
          <w:i/>
        </w:rPr>
      </w:r>
      <w:r w:rsidR="002D472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965EB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722" w:rsidRDefault="002D4722">
      <w:r>
        <w:separator/>
      </w:r>
    </w:p>
  </w:endnote>
  <w:endnote w:type="continuationSeparator" w:id="0">
    <w:p w:rsidR="002D4722" w:rsidRDefault="002D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722" w:rsidRDefault="002D4722">
      <w:r>
        <w:separator/>
      </w:r>
    </w:p>
  </w:footnote>
  <w:footnote w:type="continuationSeparator" w:id="0">
    <w:p w:rsidR="002D4722" w:rsidRDefault="002D472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4722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22D59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0344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95DAF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965EB"/>
    <w:rsid w:val="00BF307F"/>
    <w:rsid w:val="00BF6B5D"/>
    <w:rsid w:val="00C2327A"/>
    <w:rsid w:val="00C30044"/>
    <w:rsid w:val="00C41425"/>
    <w:rsid w:val="00C447A8"/>
    <w:rsid w:val="00C72298"/>
    <w:rsid w:val="00C9306F"/>
    <w:rsid w:val="00C97409"/>
    <w:rsid w:val="00CB4E27"/>
    <w:rsid w:val="00CD1219"/>
    <w:rsid w:val="00D11A55"/>
    <w:rsid w:val="00D71CB4"/>
    <w:rsid w:val="00D83C51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5FF7C1C-F7AF-496E-9701-870320AB0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2019-05-23T09:10:00Z</dcterms:created>
  <dcterms:modified xsi:type="dcterms:W3CDTF">2019-05-23T09:10:00Z</dcterms:modified>
</cp:coreProperties>
</file>