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97BED" w:rsidRPr="00197BED">
        <w:rPr>
          <w:b/>
          <w:i/>
          <w:sz w:val="22"/>
          <w:szCs w:val="22"/>
        </w:rPr>
        <w:t>Beranová Hana</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D03F5">
        <w:rPr>
          <w:b/>
          <w:i/>
          <w:sz w:val="22"/>
          <w:szCs w:val="22"/>
        </w:rPr>
        <w:t>Ing. Filip Kučera</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D03F5">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9C47AF" w:rsidRPr="009C47AF" w:rsidRDefault="00DC219A" w:rsidP="009C47AF">
      <w:pPr>
        <w:rPr>
          <w:b/>
          <w:i/>
          <w:sz w:val="22"/>
          <w:szCs w:val="22"/>
        </w:rPr>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C47AF" w:rsidRPr="009C47AF">
        <w:rPr>
          <w:b/>
          <w:i/>
          <w:sz w:val="22"/>
          <w:szCs w:val="22"/>
        </w:rPr>
        <w:t>Využití poznatků behaviorální ekonomie v rámci Obecního úřadu Ratíškovice</w:t>
      </w:r>
    </w:p>
    <w:p w:rsidR="00DC219A" w:rsidRDefault="005C5600" w:rsidP="009C47AF">
      <w:r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1C9E">
              <w:rPr>
                <w:b/>
                <w:snapToGrid w:val="0"/>
                <w:color w:val="000000"/>
              </w:rPr>
            </w:r>
            <w:r w:rsidR="00F41C9E">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1C9E">
              <w:rPr>
                <w:snapToGrid w:val="0"/>
                <w:color w:val="000000"/>
              </w:rPr>
            </w:r>
            <w:r w:rsidR="00F41C9E">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85203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F0CF1">
              <w:rPr>
                <w:b/>
                <w:snapToGrid w:val="0"/>
                <w:color w:val="000000"/>
              </w:rPr>
              <w:t>2</w:t>
            </w:r>
            <w:r w:rsidR="00852035">
              <w:rPr>
                <w:b/>
                <w:snapToGrid w:val="0"/>
                <w:color w:val="000000"/>
              </w:rPr>
              <w:t>8</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8C5723" w:rsidRDefault="005C5600" w:rsidP="008C5723">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C5723" w:rsidRPr="008C5723">
        <w:rPr>
          <w:i/>
        </w:rPr>
        <w:t xml:space="preserve">Bakalářská práce se zabývá poměrně inovativní problematikou behaviorální ekonomie a využití jejich poznatků v rámci fungování Obecního úřadu Ratíškovice. </w:t>
      </w:r>
    </w:p>
    <w:p w:rsidR="008C5723" w:rsidRPr="008C5723" w:rsidRDefault="008C5723" w:rsidP="008C5723">
      <w:pPr>
        <w:rPr>
          <w:i/>
        </w:rPr>
      </w:pPr>
    </w:p>
    <w:p w:rsidR="008C5723" w:rsidRDefault="008C5723" w:rsidP="008C5723">
      <w:pPr>
        <w:rPr>
          <w:i/>
        </w:rPr>
      </w:pPr>
      <w:r w:rsidRPr="008C5723">
        <w:rPr>
          <w:i/>
        </w:rPr>
        <w:t xml:space="preserve">V teoretická části studentka představuje základní východiska behaviorální ekonomie a nabízí srovnání vnímání člověka z pohledu ekonomie neoklasické a behaviorální. Představuje nejvýznamnější teoretické poznatky zásadních osobností oboru jako je Amos Tverský, Daniel Kahneman nebo Richard Thaler. Ve vazbě na aplikaci poznatků behaviorální ekonomie ve veřejné správě velmi přiléhavě představuje také konkrétní dedikované jednotky v čele s britským Behavioural Insigts Team a jejich výstupy. </w:t>
      </w:r>
    </w:p>
    <w:p w:rsidR="008C5723" w:rsidRPr="008C5723" w:rsidRDefault="008C5723" w:rsidP="008C5723">
      <w:pPr>
        <w:rPr>
          <w:i/>
        </w:rPr>
      </w:pPr>
    </w:p>
    <w:p w:rsidR="008C5723" w:rsidRDefault="008C5723" w:rsidP="008C5723">
      <w:pPr>
        <w:rPr>
          <w:i/>
        </w:rPr>
      </w:pPr>
      <w:r w:rsidRPr="008C5723">
        <w:rPr>
          <w:i/>
        </w:rPr>
        <w:t xml:space="preserve">Při pohledu na praktickou část je potřeba ocenit, jak samotný postup řešení, tak i návrh rozpracovaný až do konkrétní aplikace v podobě experimentálního ověření v praxi. Studentka na základě precizní analýzy (vyhodnocení dat, srovnávací analýza, rozhovory s místostarostou) identifikovala jako problém nízkou míru třídění odpadu v rámci obce Ratíškovice. Završením </w:t>
      </w:r>
      <w:r w:rsidR="00D76552">
        <w:rPr>
          <w:i/>
        </w:rPr>
        <w:t>mimořádně</w:t>
      </w:r>
      <w:r w:rsidRPr="008C5723">
        <w:rPr>
          <w:i/>
        </w:rPr>
        <w:t xml:space="preserve"> zdařilé práce je pak kap. 9, kde studentka předkládá detailní popis uskutečněné behaviorální intervence s ambicí zlepšit problémový stav.</w:t>
      </w:r>
      <w:r w:rsidR="00D644B1">
        <w:rPr>
          <w:i/>
        </w:rPr>
        <w:t xml:space="preserve"> Diplomová p</w:t>
      </w:r>
      <w:r w:rsidR="00D644B1" w:rsidRPr="00D644B1">
        <w:rPr>
          <w:i/>
        </w:rPr>
        <w:t xml:space="preserve">ráce představuje skvělý příklad transferu znalostí z akademické sféry do praxe. </w:t>
      </w:r>
    </w:p>
    <w:p w:rsidR="00D644B1" w:rsidRDefault="00D644B1" w:rsidP="008C5723">
      <w:pPr>
        <w:rPr>
          <w:i/>
        </w:rPr>
      </w:pPr>
    </w:p>
    <w:p w:rsidR="008C5723" w:rsidRPr="008C5723" w:rsidRDefault="008C5723" w:rsidP="008C5723">
      <w:pPr>
        <w:rPr>
          <w:i/>
        </w:rPr>
      </w:pPr>
      <w:r w:rsidRPr="008C5723">
        <w:rPr>
          <w:i/>
        </w:rPr>
        <w:t>Otázky:</w:t>
      </w:r>
    </w:p>
    <w:p w:rsidR="008C5723" w:rsidRPr="008C5723" w:rsidRDefault="008C5723" w:rsidP="008C5723">
      <w:pPr>
        <w:rPr>
          <w:i/>
        </w:rPr>
      </w:pPr>
      <w:r w:rsidRPr="008C5723">
        <w:rPr>
          <w:i/>
        </w:rPr>
        <w:t xml:space="preserve">Předpokládáte praktické využití závěrů bakalářské práce </w:t>
      </w:r>
      <w:r w:rsidR="00D644B1">
        <w:rPr>
          <w:i/>
        </w:rPr>
        <w:t>při správě a řízení obce</w:t>
      </w:r>
      <w:r w:rsidRPr="008C5723">
        <w:rPr>
          <w:i/>
        </w:rPr>
        <w:t xml:space="preserve">? </w:t>
      </w:r>
    </w:p>
    <w:p w:rsidR="00DC219A" w:rsidRPr="00AE58C9" w:rsidRDefault="008C5723" w:rsidP="008C5723">
      <w:pPr>
        <w:rPr>
          <w:i/>
        </w:rPr>
      </w:pPr>
      <w:r w:rsidRPr="008C5723">
        <w:rPr>
          <w:i/>
        </w:rPr>
        <w:t>Jaké další agendy v rámci veřejné správy mají největší potenciál pro implementaci poznatků behaviorální ekonomie?</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F41C9E">
        <w:rPr>
          <w:i/>
        </w:rPr>
      </w:r>
      <w:r w:rsidR="00F41C9E">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41C9E">
        <w:rPr>
          <w:i/>
        </w:rPr>
      </w:r>
      <w:r w:rsidR="00F41C9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325F0">
        <w:rPr>
          <w:i/>
          <w:noProof/>
        </w:rPr>
        <w:t>20. 5. 2019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9E" w:rsidRDefault="00F41C9E">
      <w:r>
        <w:separator/>
      </w:r>
    </w:p>
  </w:endnote>
  <w:endnote w:type="continuationSeparator" w:id="0">
    <w:p w:rsidR="00F41C9E" w:rsidRDefault="00F4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9E" w:rsidRDefault="00F41C9E">
      <w:r>
        <w:separator/>
      </w:r>
    </w:p>
  </w:footnote>
  <w:footnote w:type="continuationSeparator" w:id="0">
    <w:p w:rsidR="00F41C9E" w:rsidRDefault="00F41C9E">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92376"/>
    <w:rsid w:val="00197BED"/>
    <w:rsid w:val="001A03CD"/>
    <w:rsid w:val="001A4E70"/>
    <w:rsid w:val="001A6F9F"/>
    <w:rsid w:val="001B5B85"/>
    <w:rsid w:val="001E0D4A"/>
    <w:rsid w:val="002126D4"/>
    <w:rsid w:val="00235848"/>
    <w:rsid w:val="00240D6D"/>
    <w:rsid w:val="00257A02"/>
    <w:rsid w:val="002639CA"/>
    <w:rsid w:val="00292769"/>
    <w:rsid w:val="00296250"/>
    <w:rsid w:val="002A4678"/>
    <w:rsid w:val="002B5820"/>
    <w:rsid w:val="002D7DA4"/>
    <w:rsid w:val="002E04A7"/>
    <w:rsid w:val="002F1CE3"/>
    <w:rsid w:val="00314823"/>
    <w:rsid w:val="003526FB"/>
    <w:rsid w:val="003818AE"/>
    <w:rsid w:val="003C6485"/>
    <w:rsid w:val="003D36A5"/>
    <w:rsid w:val="003E1491"/>
    <w:rsid w:val="00412058"/>
    <w:rsid w:val="0042254A"/>
    <w:rsid w:val="0043043B"/>
    <w:rsid w:val="00474757"/>
    <w:rsid w:val="004F4688"/>
    <w:rsid w:val="004F54EE"/>
    <w:rsid w:val="005358E6"/>
    <w:rsid w:val="00566326"/>
    <w:rsid w:val="00566BE7"/>
    <w:rsid w:val="00580F5F"/>
    <w:rsid w:val="005910F7"/>
    <w:rsid w:val="00591991"/>
    <w:rsid w:val="00592265"/>
    <w:rsid w:val="00593D25"/>
    <w:rsid w:val="005A16E2"/>
    <w:rsid w:val="005A2A52"/>
    <w:rsid w:val="005B2F76"/>
    <w:rsid w:val="005C5600"/>
    <w:rsid w:val="005C64F3"/>
    <w:rsid w:val="005E1278"/>
    <w:rsid w:val="005F679A"/>
    <w:rsid w:val="005F755D"/>
    <w:rsid w:val="006671D8"/>
    <w:rsid w:val="006B5581"/>
    <w:rsid w:val="006F1B78"/>
    <w:rsid w:val="00727728"/>
    <w:rsid w:val="007325F0"/>
    <w:rsid w:val="007358A5"/>
    <w:rsid w:val="00743C53"/>
    <w:rsid w:val="00747CA6"/>
    <w:rsid w:val="00750650"/>
    <w:rsid w:val="00762294"/>
    <w:rsid w:val="0076724C"/>
    <w:rsid w:val="007D3E97"/>
    <w:rsid w:val="007D6146"/>
    <w:rsid w:val="007F0CF1"/>
    <w:rsid w:val="00812F58"/>
    <w:rsid w:val="00835953"/>
    <w:rsid w:val="008375DD"/>
    <w:rsid w:val="00837ABF"/>
    <w:rsid w:val="00852035"/>
    <w:rsid w:val="00861229"/>
    <w:rsid w:val="008664B3"/>
    <w:rsid w:val="00873AF9"/>
    <w:rsid w:val="008875A8"/>
    <w:rsid w:val="00897167"/>
    <w:rsid w:val="008B6839"/>
    <w:rsid w:val="008C5723"/>
    <w:rsid w:val="008D5A6F"/>
    <w:rsid w:val="00913AF7"/>
    <w:rsid w:val="00922D6D"/>
    <w:rsid w:val="00934EE5"/>
    <w:rsid w:val="00971DE0"/>
    <w:rsid w:val="00983820"/>
    <w:rsid w:val="00995EE2"/>
    <w:rsid w:val="009B120D"/>
    <w:rsid w:val="009C0583"/>
    <w:rsid w:val="009C34E5"/>
    <w:rsid w:val="009C47AF"/>
    <w:rsid w:val="009D03F5"/>
    <w:rsid w:val="009D3840"/>
    <w:rsid w:val="00A0709B"/>
    <w:rsid w:val="00A11E00"/>
    <w:rsid w:val="00A421F7"/>
    <w:rsid w:val="00A43C96"/>
    <w:rsid w:val="00A57D9B"/>
    <w:rsid w:val="00A70749"/>
    <w:rsid w:val="00A83BD2"/>
    <w:rsid w:val="00A925F6"/>
    <w:rsid w:val="00AC2D1A"/>
    <w:rsid w:val="00AC6D49"/>
    <w:rsid w:val="00AD7083"/>
    <w:rsid w:val="00AE58C9"/>
    <w:rsid w:val="00B22285"/>
    <w:rsid w:val="00B23519"/>
    <w:rsid w:val="00B3178F"/>
    <w:rsid w:val="00B3596C"/>
    <w:rsid w:val="00B6346A"/>
    <w:rsid w:val="00BF307F"/>
    <w:rsid w:val="00BF6B5D"/>
    <w:rsid w:val="00C2327A"/>
    <w:rsid w:val="00C30044"/>
    <w:rsid w:val="00C30DA4"/>
    <w:rsid w:val="00C41425"/>
    <w:rsid w:val="00C447A8"/>
    <w:rsid w:val="00C72298"/>
    <w:rsid w:val="00C9306F"/>
    <w:rsid w:val="00C97409"/>
    <w:rsid w:val="00CB4E27"/>
    <w:rsid w:val="00CC487E"/>
    <w:rsid w:val="00CD1219"/>
    <w:rsid w:val="00D161F4"/>
    <w:rsid w:val="00D4054C"/>
    <w:rsid w:val="00D54772"/>
    <w:rsid w:val="00D644B1"/>
    <w:rsid w:val="00D71CB4"/>
    <w:rsid w:val="00D76552"/>
    <w:rsid w:val="00DC219A"/>
    <w:rsid w:val="00DF1948"/>
    <w:rsid w:val="00E1292E"/>
    <w:rsid w:val="00E366A1"/>
    <w:rsid w:val="00E70D63"/>
    <w:rsid w:val="00E725B3"/>
    <w:rsid w:val="00F30FB7"/>
    <w:rsid w:val="00F31975"/>
    <w:rsid w:val="00F41C9E"/>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A5B951B-C212-46C3-9B63-60F343C1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3878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2019-05-22T07:35:00Z</dcterms:created>
  <dcterms:modified xsi:type="dcterms:W3CDTF">2019-05-22T07:35:00Z</dcterms:modified>
</cp:coreProperties>
</file>