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01A8">
        <w:rPr>
          <w:b/>
          <w:i/>
          <w:sz w:val="22"/>
          <w:szCs w:val="22"/>
        </w:rPr>
        <w:t xml:space="preserve">Bc. </w:t>
      </w:r>
      <w:r w:rsidR="00282BED">
        <w:rPr>
          <w:b/>
          <w:i/>
          <w:sz w:val="22"/>
          <w:szCs w:val="22"/>
        </w:rPr>
        <w:t>Pavla Kadlecová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01A8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2BED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82BED">
        <w:rPr>
          <w:b/>
          <w:i/>
          <w:sz w:val="22"/>
          <w:szCs w:val="22"/>
        </w:rPr>
        <w:t>Projekt sestavení konsolidované účetní závěrky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b/>
                <w:snapToGrid w:val="0"/>
                <w:color w:val="000000"/>
              </w:rPr>
            </w:r>
            <w:r w:rsidR="00215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2738">
              <w:rPr>
                <w:b/>
                <w:snapToGrid w:val="0"/>
                <w:color w:val="000000"/>
              </w:rPr>
            </w:r>
            <w:r w:rsidR="00215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b/>
                <w:snapToGrid w:val="0"/>
                <w:color w:val="000000"/>
              </w:rPr>
            </w:r>
            <w:r w:rsidR="00215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D36">
              <w:rPr>
                <w:b/>
                <w:snapToGrid w:val="0"/>
                <w:color w:val="000000"/>
              </w:rPr>
            </w:r>
            <w:r w:rsidR="00215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4D36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2738">
              <w:rPr>
                <w:b/>
                <w:snapToGrid w:val="0"/>
                <w:color w:val="000000"/>
              </w:rPr>
            </w:r>
            <w:r w:rsidR="00215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2738">
              <w:rPr>
                <w:b/>
                <w:snapToGrid w:val="0"/>
                <w:color w:val="000000"/>
              </w:rPr>
            </w:r>
            <w:r w:rsidR="00215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EC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BED">
              <w:rPr>
                <w:snapToGrid w:val="0"/>
                <w:color w:val="000000"/>
              </w:rPr>
            </w:r>
            <w:r w:rsidR="00215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027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2738">
              <w:rPr>
                <w:b/>
                <w:noProof/>
                <w:snapToGrid w:val="0"/>
                <w:color w:val="000000"/>
              </w:rPr>
              <w:t>19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6293A" w:rsidRPr="00F6293A" w:rsidRDefault="001C1C93" w:rsidP="00F6293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6293A" w:rsidRPr="00F6293A">
        <w:rPr>
          <w:i/>
        </w:rPr>
        <w:t>Tématem práce je sestavení konsolidované účetní závěrky vybrané společnosti. Toto téma je dostatečně komplexní pro tento druh práce.</w:t>
      </w:r>
    </w:p>
    <w:p w:rsidR="00F6293A" w:rsidRPr="00F6293A" w:rsidRDefault="00F6293A" w:rsidP="00F6293A">
      <w:pPr>
        <w:rPr>
          <w:i/>
        </w:rPr>
      </w:pPr>
    </w:p>
    <w:p w:rsidR="00F6293A" w:rsidRPr="00F6293A" w:rsidRDefault="00F6293A" w:rsidP="00F6293A">
      <w:pPr>
        <w:rPr>
          <w:i/>
        </w:rPr>
      </w:pPr>
      <w:r w:rsidRPr="00F6293A">
        <w:rPr>
          <w:i/>
        </w:rPr>
        <w:t>V teoretické části studentka vymezuje základní pojmový aparát a metody, které bude pro svou práci potřebovat. Teoretická část je zpracována v celku kvalitně, avšak počet cizojazyčných zdrojů je celkem nízký a studentka se věnuje například druhům účetních závěrek (mimořádná, mezitímní, atd.), které ale nejsou vůbec předmětem projektu.</w:t>
      </w:r>
    </w:p>
    <w:p w:rsidR="00F6293A" w:rsidRPr="00F6293A" w:rsidRDefault="00F6293A" w:rsidP="00F6293A">
      <w:pPr>
        <w:rPr>
          <w:i/>
        </w:rPr>
      </w:pPr>
    </w:p>
    <w:p w:rsidR="00F6293A" w:rsidRPr="00F6293A" w:rsidRDefault="00F6293A" w:rsidP="00F6293A">
      <w:pPr>
        <w:rPr>
          <w:i/>
        </w:rPr>
      </w:pPr>
      <w:r w:rsidRPr="00F6293A">
        <w:rPr>
          <w:i/>
        </w:rPr>
        <w:t>V praktické části studentka představuje podniky, které budou součástí konsolidace. Chápu, že byl zvolen anonymní přístup ale tato kapitola je poměrně nepřehledná, v jednom odstavci studentka uvádí, že mateřská společnost vznikla v roce 2005 a ve druhém že se dceřiná společnost vyčlenila z matky v roce 2001. Každopádně konsolidace je provedena správně a nemám k ní výhrady, avšak vzhledem k malému množství nutných úprav nebyla až tak náročná, jak studentka nejspíše na začátku práce očekávala. Z toho důvodu mě překvapuje, že studentka záměrně nevytvořila i konsolidovaný výkaz cash-flow či přehled o změnách vlastního kapitálu či přílohu, takto praktická část působí poměrně snadně. Chápu, že výkaz cash-flow či změny vlastního kapitálu nejsou povinnou součástí účetní závěrky avšak příloha například je.</w:t>
      </w:r>
    </w:p>
    <w:p w:rsidR="00F6293A" w:rsidRPr="00F6293A" w:rsidRDefault="00F6293A" w:rsidP="00F6293A">
      <w:pPr>
        <w:rPr>
          <w:i/>
        </w:rPr>
      </w:pPr>
    </w:p>
    <w:p w:rsidR="00F6293A" w:rsidRPr="00F6293A" w:rsidRDefault="00F6293A" w:rsidP="00F6293A">
      <w:pPr>
        <w:rPr>
          <w:i/>
        </w:rPr>
      </w:pPr>
      <w:r w:rsidRPr="00F6293A">
        <w:rPr>
          <w:i/>
        </w:rPr>
        <w:t>V souhrnu práce splňuje požadavky na tento typ práce, avšak působí neúplně vzhledem k uvedení jen základních dvou výkazů z celkového počtu pěti, které jsou součástí účetní závěrky deklarovaných v názvu práce pod pojmem "účetní závěrka".</w:t>
      </w:r>
    </w:p>
    <w:p w:rsidR="00F6293A" w:rsidRPr="00F6293A" w:rsidRDefault="00F6293A" w:rsidP="00F6293A">
      <w:pPr>
        <w:rPr>
          <w:i/>
        </w:rPr>
      </w:pPr>
    </w:p>
    <w:p w:rsidR="00F6293A" w:rsidRPr="00F6293A" w:rsidRDefault="00F6293A" w:rsidP="00F6293A">
      <w:pPr>
        <w:rPr>
          <w:i/>
        </w:rPr>
      </w:pPr>
      <w:r w:rsidRPr="00F6293A">
        <w:rPr>
          <w:i/>
        </w:rPr>
        <w:t>Otázky k obhajobě:</w:t>
      </w:r>
    </w:p>
    <w:p w:rsidR="00845B98" w:rsidRPr="00AE58C9" w:rsidRDefault="00F6293A" w:rsidP="00F6293A">
      <w:pPr>
        <w:rPr>
          <w:i/>
        </w:rPr>
      </w:pPr>
      <w:r w:rsidRPr="00F6293A">
        <w:rPr>
          <w:i/>
        </w:rPr>
        <w:t>1) Z jakého důvodu jste vynechala ostatní výkazy z Vaší práce?</w:t>
      </w:r>
      <w:r w:rsidR="00625C5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5ECD">
        <w:rPr>
          <w:i/>
        </w:rPr>
      </w:r>
      <w:r w:rsidR="00215EC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44D36">
        <w:rPr>
          <w:i/>
        </w:rPr>
        <w:t>6</w:t>
      </w:r>
      <w:r w:rsidR="005661C9">
        <w:rPr>
          <w:i/>
          <w:noProof/>
        </w:rPr>
        <w:t>.5.201</w:t>
      </w:r>
      <w:r w:rsidR="00C44D36">
        <w:rPr>
          <w:i/>
          <w:noProof/>
        </w:rPr>
        <w:t>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CD" w:rsidRDefault="00215ECD">
      <w:r>
        <w:separator/>
      </w:r>
    </w:p>
  </w:endnote>
  <w:endnote w:type="continuationSeparator" w:id="0">
    <w:p w:rsidR="00215ECD" w:rsidRDefault="0021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CD" w:rsidRDefault="00215ECD">
      <w:r>
        <w:separator/>
      </w:r>
    </w:p>
  </w:footnote>
  <w:footnote w:type="continuationSeparator" w:id="0">
    <w:p w:rsidR="00215ECD" w:rsidRDefault="00215EC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01A8"/>
    <w:rsid w:val="002126D4"/>
    <w:rsid w:val="00215ECD"/>
    <w:rsid w:val="00226337"/>
    <w:rsid w:val="00240D6D"/>
    <w:rsid w:val="00246CC0"/>
    <w:rsid w:val="002639CA"/>
    <w:rsid w:val="00282BE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1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C5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29E2"/>
    <w:rsid w:val="00BF6B5D"/>
    <w:rsid w:val="00C2327A"/>
    <w:rsid w:val="00C30044"/>
    <w:rsid w:val="00C447A8"/>
    <w:rsid w:val="00C44D36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2EE2"/>
    <w:rsid w:val="00E70B85"/>
    <w:rsid w:val="00E70D63"/>
    <w:rsid w:val="00E725B3"/>
    <w:rsid w:val="00F02738"/>
    <w:rsid w:val="00F30FB7"/>
    <w:rsid w:val="00F506F8"/>
    <w:rsid w:val="00F6293A"/>
    <w:rsid w:val="00F736D4"/>
    <w:rsid w:val="00F85FF5"/>
    <w:rsid w:val="00F8725E"/>
    <w:rsid w:val="00F93E10"/>
    <w:rsid w:val="00FB1E25"/>
    <w:rsid w:val="00FB444F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16F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7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AC1A8A-C134-4731-9444-8EE302E6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4</cp:revision>
  <cp:lastPrinted>2019-05-06T06:58:00Z</cp:lastPrinted>
  <dcterms:created xsi:type="dcterms:W3CDTF">2019-05-03T07:57:00Z</dcterms:created>
  <dcterms:modified xsi:type="dcterms:W3CDTF">2019-05-06T07:02:00Z</dcterms:modified>
</cp:coreProperties>
</file>