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71F8">
        <w:rPr>
          <w:b/>
          <w:i/>
          <w:sz w:val="22"/>
          <w:szCs w:val="22"/>
        </w:rPr>
        <w:t>Tereza Galiová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3E63">
        <w:rPr>
          <w:b/>
          <w:i/>
          <w:sz w:val="22"/>
          <w:szCs w:val="22"/>
        </w:rPr>
        <w:t xml:space="preserve">Ing. </w:t>
      </w:r>
      <w:r w:rsidR="00D471F8">
        <w:rPr>
          <w:b/>
          <w:i/>
          <w:sz w:val="22"/>
          <w:szCs w:val="22"/>
        </w:rPr>
        <w:t>Petr Stuchlík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71F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D471F8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471F8" w:rsidRPr="00D471F8">
        <w:rPr>
          <w:b/>
          <w:i/>
          <w:sz w:val="22"/>
          <w:szCs w:val="22"/>
        </w:rPr>
        <w:t xml:space="preserve"> Přestupkové řízení v silniční dopravě Zlínského kraje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b/>
                <w:snapToGrid w:val="0"/>
                <w:color w:val="000000"/>
              </w:rPr>
            </w:r>
            <w:r w:rsidR="00FD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b/>
                <w:snapToGrid w:val="0"/>
                <w:color w:val="000000"/>
              </w:rPr>
            </w:r>
            <w:r w:rsidR="00FD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b/>
                <w:snapToGrid w:val="0"/>
                <w:color w:val="000000"/>
              </w:rPr>
            </w:r>
            <w:r w:rsidR="00FD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b/>
                <w:snapToGrid w:val="0"/>
                <w:color w:val="000000"/>
              </w:rPr>
            </w:r>
            <w:r w:rsidR="00FD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b/>
                <w:snapToGrid w:val="0"/>
                <w:color w:val="000000"/>
              </w:rPr>
            </w:r>
            <w:r w:rsidR="00FD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b/>
                <w:snapToGrid w:val="0"/>
                <w:color w:val="000000"/>
              </w:rPr>
            </w:r>
            <w:r w:rsidR="00FD21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21FC">
              <w:rPr>
                <w:snapToGrid w:val="0"/>
                <w:color w:val="000000"/>
              </w:rPr>
            </w:r>
            <w:r w:rsidR="00FD21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E5E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0188">
              <w:rPr>
                <w:b/>
                <w:snapToGrid w:val="0"/>
                <w:color w:val="000000"/>
              </w:rPr>
              <w:t>2</w:t>
            </w:r>
            <w:r w:rsidR="00EE5E11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A5C5C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13F3" w:rsidRPr="00BC13F3">
        <w:rPr>
          <w:i/>
        </w:rPr>
        <w:t xml:space="preserve">Bakalářská práce se zabývá problematikou, která je každodenní součástí běžného života většiny populace a je proto velmi aktuální. Soustřeďuje se na oblast Zlínského kraje, ve které jsou pro zpracovatelku nejlépe dostupné místní informace a dílčím způsobem je zasazuje rovněž do celostátního měřítka. V teoretické části podrobně a logicky popisuje zpracovávané oblasti přestupků, včetně správního řízení. V praktické části jsou využity údaje z praxe Krajského úřadu Zlínského kraje a jsou logicky posloupně uspořádány, včetně navrženého možného východiska pro snížení dopravní nehodovosti vyšším využíváním veřejné dopravy, aplikací opatření uvedených ve Strategii bezpečnosti silničního provozu Zlínského kraje do roku 2023 a komplexnějším řešením kontroly přetížení vozidel. Práci je možno celkově hodnotit příznivě, řeší celospolečensky diskutovanou problematiku, která bude stále aktuálnější s dalším postupem motorizace </w:t>
      </w:r>
      <w:r w:rsidR="00CC6901">
        <w:rPr>
          <w:i/>
        </w:rPr>
        <w:t>obyvatelstva</w:t>
      </w:r>
      <w:r w:rsidR="000B5020">
        <w:rPr>
          <w:i/>
        </w:rPr>
        <w:t xml:space="preserve"> a zvyšováním poptávky po nákladní přepravě.</w:t>
      </w:r>
    </w:p>
    <w:p w:rsidR="00AA5C5C" w:rsidRDefault="00AA5C5C" w:rsidP="003E1491">
      <w:pPr>
        <w:rPr>
          <w:i/>
        </w:rPr>
      </w:pPr>
    </w:p>
    <w:p w:rsidR="00BC13F3" w:rsidRDefault="00AA5C5C" w:rsidP="003E1491">
      <w:pPr>
        <w:rPr>
          <w:i/>
          <w:noProof/>
        </w:rPr>
      </w:pPr>
      <w:r>
        <w:rPr>
          <w:i/>
          <w:noProof/>
        </w:rPr>
        <w:t>Otázky</w:t>
      </w:r>
      <w:r w:rsidR="00BC13F3">
        <w:rPr>
          <w:i/>
          <w:noProof/>
        </w:rPr>
        <w:t xml:space="preserve"> :</w:t>
      </w:r>
    </w:p>
    <w:p w:rsidR="004F3E63" w:rsidRDefault="00BC13F3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4F3E63">
        <w:rPr>
          <w:i/>
          <w:noProof/>
        </w:rPr>
        <w:t>Popišt</w:t>
      </w:r>
      <w:r w:rsidR="00BC4F44">
        <w:rPr>
          <w:i/>
          <w:noProof/>
        </w:rPr>
        <w:t>e</w:t>
      </w:r>
      <w:r w:rsidR="004F3E63">
        <w:rPr>
          <w:i/>
          <w:noProof/>
        </w:rPr>
        <w:t xml:space="preserve"> obecně průběh správního řízení v oblasti přestupků v silničním provozu.</w:t>
      </w:r>
    </w:p>
    <w:p w:rsidR="00BC4F44" w:rsidRDefault="004F3E63" w:rsidP="003E1491">
      <w:pPr>
        <w:rPr>
          <w:i/>
          <w:noProof/>
        </w:rPr>
      </w:pPr>
      <w:r>
        <w:rPr>
          <w:i/>
          <w:noProof/>
        </w:rPr>
        <w:t>2. Uveďte možné způsoby řešení</w:t>
      </w:r>
      <w:r w:rsidR="00BC4F44">
        <w:rPr>
          <w:i/>
          <w:noProof/>
        </w:rPr>
        <w:t xml:space="preserve"> pokračování</w:t>
      </w:r>
      <w:r>
        <w:rPr>
          <w:i/>
          <w:noProof/>
        </w:rPr>
        <w:t xml:space="preserve"> </w:t>
      </w:r>
      <w:r w:rsidR="00BC4F44">
        <w:rPr>
          <w:i/>
          <w:noProof/>
        </w:rPr>
        <w:t xml:space="preserve">v jízdě u </w:t>
      </w:r>
      <w:r>
        <w:rPr>
          <w:i/>
          <w:noProof/>
        </w:rPr>
        <w:t>přetížen</w:t>
      </w:r>
      <w:r w:rsidR="00BC4F44">
        <w:rPr>
          <w:i/>
          <w:noProof/>
        </w:rPr>
        <w:t>ého</w:t>
      </w:r>
      <w:r>
        <w:rPr>
          <w:i/>
          <w:noProof/>
        </w:rPr>
        <w:t xml:space="preserve"> nákladního vozidla, </w:t>
      </w:r>
      <w:r w:rsidR="00BC4F44">
        <w:rPr>
          <w:i/>
          <w:noProof/>
        </w:rPr>
        <w:t xml:space="preserve">u </w:t>
      </w:r>
      <w:r>
        <w:rPr>
          <w:i/>
          <w:noProof/>
        </w:rPr>
        <w:t>které bylo</w:t>
      </w:r>
      <w:r w:rsidR="00BC4F44">
        <w:rPr>
          <w:i/>
          <w:noProof/>
        </w:rPr>
        <w:t xml:space="preserve"> přetížení</w:t>
      </w:r>
      <w:r>
        <w:rPr>
          <w:i/>
          <w:noProof/>
        </w:rPr>
        <w:t xml:space="preserve"> zjištěno nízkor</w:t>
      </w:r>
      <w:r w:rsidR="000B5020">
        <w:rPr>
          <w:i/>
          <w:noProof/>
        </w:rPr>
        <w:t>y</w:t>
      </w:r>
      <w:r>
        <w:rPr>
          <w:i/>
          <w:noProof/>
        </w:rPr>
        <w:t>chlostním  kontrolním vážením. Lze stejně postupovat při vysokorychlostním kontrolním vážení?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21FC">
        <w:rPr>
          <w:i/>
        </w:rPr>
      </w:r>
      <w:r w:rsidR="00FD21F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420C40" w:rsidRDefault="00DC219A" w:rsidP="003E1491">
      <w:pPr>
        <w:rPr>
          <w:i/>
          <w:noProof/>
        </w:rPr>
      </w:pPr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20C40">
        <w:rPr>
          <w:i/>
          <w:noProof/>
        </w:rPr>
        <w:t>20.5.2019</w:t>
      </w:r>
    </w:p>
    <w:p w:rsidR="00DC219A" w:rsidRDefault="005C5600" w:rsidP="003E1491">
      <w:r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FC" w:rsidRDefault="00FD21FC">
      <w:r>
        <w:separator/>
      </w:r>
    </w:p>
  </w:endnote>
  <w:endnote w:type="continuationSeparator" w:id="0">
    <w:p w:rsidR="00FD21FC" w:rsidRDefault="00FD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FC" w:rsidRDefault="00FD21FC">
      <w:r>
        <w:separator/>
      </w:r>
    </w:p>
  </w:footnote>
  <w:footnote w:type="continuationSeparator" w:id="0">
    <w:p w:rsidR="00FD21FC" w:rsidRDefault="00FD21F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FE1"/>
    <w:rsid w:val="0005674F"/>
    <w:rsid w:val="00074A7D"/>
    <w:rsid w:val="00095B54"/>
    <w:rsid w:val="000B5020"/>
    <w:rsid w:val="000B53DA"/>
    <w:rsid w:val="000C21A9"/>
    <w:rsid w:val="000E1EDC"/>
    <w:rsid w:val="000E4BED"/>
    <w:rsid w:val="00107EC6"/>
    <w:rsid w:val="00132C42"/>
    <w:rsid w:val="0016014F"/>
    <w:rsid w:val="00190C5C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7062"/>
    <w:rsid w:val="002D7DA4"/>
    <w:rsid w:val="002E04A7"/>
    <w:rsid w:val="00314823"/>
    <w:rsid w:val="00325193"/>
    <w:rsid w:val="003526FB"/>
    <w:rsid w:val="003818AE"/>
    <w:rsid w:val="003C6485"/>
    <w:rsid w:val="003D36A5"/>
    <w:rsid w:val="003E1491"/>
    <w:rsid w:val="003F0D6D"/>
    <w:rsid w:val="00412058"/>
    <w:rsid w:val="00420C40"/>
    <w:rsid w:val="0042254A"/>
    <w:rsid w:val="00474757"/>
    <w:rsid w:val="004F3E6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22C3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018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682"/>
    <w:rsid w:val="00913AF7"/>
    <w:rsid w:val="00922D6D"/>
    <w:rsid w:val="00934EE5"/>
    <w:rsid w:val="00971DE0"/>
    <w:rsid w:val="00983820"/>
    <w:rsid w:val="009A3EC9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5C5C"/>
    <w:rsid w:val="00AC2D1A"/>
    <w:rsid w:val="00AC6D49"/>
    <w:rsid w:val="00AD30C9"/>
    <w:rsid w:val="00AD7083"/>
    <w:rsid w:val="00AE58C9"/>
    <w:rsid w:val="00B22285"/>
    <w:rsid w:val="00B23519"/>
    <w:rsid w:val="00B3178F"/>
    <w:rsid w:val="00B44210"/>
    <w:rsid w:val="00B6346A"/>
    <w:rsid w:val="00BC13F3"/>
    <w:rsid w:val="00BC4F44"/>
    <w:rsid w:val="00BF307F"/>
    <w:rsid w:val="00BF6B5D"/>
    <w:rsid w:val="00C2327A"/>
    <w:rsid w:val="00C26256"/>
    <w:rsid w:val="00C30044"/>
    <w:rsid w:val="00C447A8"/>
    <w:rsid w:val="00C72298"/>
    <w:rsid w:val="00C728E5"/>
    <w:rsid w:val="00C9306F"/>
    <w:rsid w:val="00CB4E27"/>
    <w:rsid w:val="00CC6901"/>
    <w:rsid w:val="00CD1219"/>
    <w:rsid w:val="00D471F8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E5E1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21F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40F2A9-6638-456A-A41C-1AC4A57A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2019-05-20T10:30:00Z</dcterms:created>
  <dcterms:modified xsi:type="dcterms:W3CDTF">2019-05-20T10:30:00Z</dcterms:modified>
</cp:coreProperties>
</file>