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45F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Vidová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45F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Působení vnímané ekonomické situace v rodině na sebepojetí žáka v kolektivu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60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45F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45F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207F2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E86003" w:rsidRDefault="00E86003" w:rsidP="00362AB0">
            <w:pPr>
              <w:rPr>
                <w:b/>
                <w:sz w:val="22"/>
                <w:szCs w:val="22"/>
              </w:rPr>
            </w:pPr>
            <w:r w:rsidRPr="00E86003">
              <w:rPr>
                <w:b/>
                <w:sz w:val="22"/>
                <w:szCs w:val="22"/>
              </w:rPr>
              <w:t>Silné stránky práce:</w:t>
            </w:r>
          </w:p>
          <w:p w:rsidR="00E86003" w:rsidRDefault="00945F27" w:rsidP="00E8600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(kombinace sebepojetí, vrstevnických vztahů a rodinného prostředí), </w:t>
            </w:r>
          </w:p>
          <w:p w:rsidR="00E86003" w:rsidRDefault="00945F27" w:rsidP="00945F2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(rozhled), </w:t>
            </w:r>
          </w:p>
          <w:p w:rsidR="00945F27" w:rsidRDefault="00945F27" w:rsidP="00945F2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kapitoly věnované tématu autoregulační klima,</w:t>
            </w:r>
          </w:p>
          <w:p w:rsidR="00945F27" w:rsidRDefault="00945F27" w:rsidP="00945F2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kapitoly věnované faktorům ovlivňujícím sebepojetí žáka,</w:t>
            </w:r>
          </w:p>
          <w:p w:rsidR="00945F27" w:rsidRDefault="00945F27" w:rsidP="00945F2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zdůvodnění významu práce (argumenty pro realizaci výzkumu, reflexe současných výzkumů v dané oblasti),</w:t>
            </w:r>
          </w:p>
          <w:p w:rsidR="00945F27" w:rsidRDefault="00945F27" w:rsidP="00945F2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promyšlená metodologická část práce, </w:t>
            </w:r>
          </w:p>
          <w:p w:rsidR="00945F27" w:rsidRDefault="00945F27" w:rsidP="00945F2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dat (ověření hypotéz), </w:t>
            </w:r>
          </w:p>
          <w:p w:rsidR="00945F27" w:rsidRDefault="00945F27" w:rsidP="00945F2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srozumitelné a přehledné shrnutí závěrů práce, diskuse (vypovídací hodnota), </w:t>
            </w:r>
          </w:p>
          <w:p w:rsidR="00945F27" w:rsidRDefault="00945F27" w:rsidP="00945F2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upozornění na limity práce, </w:t>
            </w:r>
          </w:p>
          <w:p w:rsidR="00F207F2" w:rsidRPr="00F207F2" w:rsidRDefault="00945F27" w:rsidP="00F207F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samostatnost, osobní zaujetí problematikou, odborná úroveň práce. </w:t>
            </w:r>
          </w:p>
          <w:p w:rsidR="00945F27" w:rsidRPr="00945F27" w:rsidRDefault="00945F27" w:rsidP="00945F27">
            <w:pPr>
              <w:rPr>
                <w:b/>
                <w:sz w:val="22"/>
                <w:szCs w:val="22"/>
              </w:rPr>
            </w:pPr>
            <w:r w:rsidRPr="00945F27">
              <w:rPr>
                <w:b/>
                <w:sz w:val="22"/>
                <w:szCs w:val="22"/>
              </w:rPr>
              <w:t>Slabé stránky práce:</w:t>
            </w:r>
          </w:p>
          <w:p w:rsidR="00945F27" w:rsidRPr="00F207F2" w:rsidRDefault="00945F27" w:rsidP="00F207F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prezentaci výsledků výzkumu by měla být uvedena přesná hodnota signifikance (nedosahuje nulové hodnoty), skóre se obvykle uvádí jako průměrný počet bodů (</w:t>
            </w:r>
            <w:r w:rsidR="00F207F2">
              <w:rPr>
                <w:sz w:val="22"/>
                <w:szCs w:val="22"/>
              </w:rPr>
              <w:t xml:space="preserve">str. 42).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207F2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207F2" w:rsidP="00E1413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Upřesněte hodnotu signifikance (při ověřování hypotéz). </w:t>
            </w:r>
          </w:p>
          <w:p w:rsidR="00E14136" w:rsidRPr="00F207F2" w:rsidRDefault="00F207F2" w:rsidP="00DC78E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z výsledků lze interpretovat pozitivně (jak uvádíte), na druhou stranu některé výsledky </w:t>
            </w:r>
            <w:r w:rsidR="00DC78EC">
              <w:rPr>
                <w:sz w:val="22"/>
                <w:szCs w:val="22"/>
              </w:rPr>
              <w:t>příliš pozitivní nejsou. Uveďte.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86003">
              <w:rPr>
                <w:sz w:val="22"/>
                <w:szCs w:val="22"/>
              </w:rPr>
              <w:t xml:space="preserve"> 7. 5. 2019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86003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E14136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9EC" w:rsidRDefault="000D39EC">
      <w:r>
        <w:separator/>
      </w:r>
    </w:p>
  </w:endnote>
  <w:endnote w:type="continuationSeparator" w:id="0">
    <w:p w:rsidR="000D39EC" w:rsidRDefault="000D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9EC" w:rsidRDefault="000D39EC">
      <w:r>
        <w:separator/>
      </w:r>
    </w:p>
  </w:footnote>
  <w:footnote w:type="continuationSeparator" w:id="0">
    <w:p w:rsidR="000D39EC" w:rsidRDefault="000D39E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B7783"/>
    <w:multiLevelType w:val="hybridMultilevel"/>
    <w:tmpl w:val="64A68FC8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57434"/>
    <w:multiLevelType w:val="hybridMultilevel"/>
    <w:tmpl w:val="92846D5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B5B13"/>
    <w:multiLevelType w:val="hybridMultilevel"/>
    <w:tmpl w:val="76A62B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0669B"/>
    <w:multiLevelType w:val="hybridMultilevel"/>
    <w:tmpl w:val="9C8EA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21"/>
    <w:rsid w:val="000D39EC"/>
    <w:rsid w:val="000E2C47"/>
    <w:rsid w:val="0012099F"/>
    <w:rsid w:val="00362AB0"/>
    <w:rsid w:val="003F5DA2"/>
    <w:rsid w:val="00512982"/>
    <w:rsid w:val="00514664"/>
    <w:rsid w:val="00526D47"/>
    <w:rsid w:val="0055255D"/>
    <w:rsid w:val="005C219A"/>
    <w:rsid w:val="005F54B5"/>
    <w:rsid w:val="006847E2"/>
    <w:rsid w:val="00690A05"/>
    <w:rsid w:val="00730C1A"/>
    <w:rsid w:val="00945F27"/>
    <w:rsid w:val="00B411DB"/>
    <w:rsid w:val="00BA3203"/>
    <w:rsid w:val="00BB5D72"/>
    <w:rsid w:val="00C03D7D"/>
    <w:rsid w:val="00C50B27"/>
    <w:rsid w:val="00CB5621"/>
    <w:rsid w:val="00D62416"/>
    <w:rsid w:val="00DC1BF5"/>
    <w:rsid w:val="00DC78EC"/>
    <w:rsid w:val="00E14136"/>
    <w:rsid w:val="00E709EA"/>
    <w:rsid w:val="00E86003"/>
    <w:rsid w:val="00EF2149"/>
    <w:rsid w:val="00F2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AEA60"/>
  <w15:chartTrackingRefBased/>
  <w15:docId w15:val="{5BB43D28-F9B1-46FA-91F4-E9F66759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8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26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5</cp:revision>
  <cp:lastPrinted>2012-04-25T08:21:00Z</cp:lastPrinted>
  <dcterms:created xsi:type="dcterms:W3CDTF">2019-05-10T08:05:00Z</dcterms:created>
  <dcterms:modified xsi:type="dcterms:W3CDTF">2019-05-13T11:27:00Z</dcterms:modified>
</cp:coreProperties>
</file>