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735B" w:rsidP="00362AB0">
            <w:pPr>
              <w:rPr>
                <w:sz w:val="22"/>
                <w:szCs w:val="22"/>
              </w:rPr>
            </w:pPr>
            <w:r w:rsidRPr="00D7735B">
              <w:rPr>
                <w:sz w:val="22"/>
                <w:szCs w:val="22"/>
              </w:rPr>
              <w:t>Klára Trčková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735B" w:rsidP="00362AB0">
            <w:pPr>
              <w:rPr>
                <w:sz w:val="22"/>
                <w:szCs w:val="22"/>
              </w:rPr>
            </w:pPr>
            <w:r w:rsidRPr="00D7735B">
              <w:rPr>
                <w:sz w:val="22"/>
                <w:szCs w:val="22"/>
              </w:rPr>
              <w:t>Názory učitelů na podpůrná opatření ve vztahu ke vzdělávání sociálně znevýhodněných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7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7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7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B46D1C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613EE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zajímavým a v dnešní době velmi diskutovaným tématem. Velice kladně hodnotím výběr tématu a snahu autorky o její komplexní deskripci. Vzhledem k tomu, že skupina sociálně znevýhodněných žáků je velmi široká a specifika jednotlivých sociálně </w:t>
            </w:r>
            <w:r w:rsidR="00313886">
              <w:rPr>
                <w:sz w:val="22"/>
                <w:szCs w:val="22"/>
              </w:rPr>
              <w:t>znevýhodněných žáků jsou odlišná</w:t>
            </w:r>
            <w:r>
              <w:rPr>
                <w:sz w:val="22"/>
                <w:szCs w:val="22"/>
              </w:rPr>
              <w:t>, autorka se zaměřila na žáky, jejichž sociální znevýhodnění pramení z příslušnosti k romskému etniku, což hodnotím kladně. Nicméně v některých částech textu se vyskytuje pluralita (případně zaměňování) pojmů sociálně znevýhodněný žák/Romský žák. Otázkou pak zůstává, zda autorka hovoří v tom daném kontext o celé skupin</w:t>
            </w:r>
            <w:r w:rsidR="00313886">
              <w:rPr>
                <w:sz w:val="22"/>
                <w:szCs w:val="22"/>
              </w:rPr>
              <w:t>ě sociálně znevýhodněných žáků</w:t>
            </w:r>
            <w:r>
              <w:rPr>
                <w:sz w:val="22"/>
                <w:szCs w:val="22"/>
              </w:rPr>
              <w:t>, případně pouze o žacích romského etnika.</w:t>
            </w:r>
          </w:p>
          <w:p w:rsidR="00BB2768" w:rsidRDefault="00BB2768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se autorka zabývá zaměření</w:t>
            </w:r>
            <w:r w:rsidR="0031388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bakalářské práce. V této části není správně uveden název Listiny základních práv a svobod (uvedeno </w:t>
            </w:r>
            <w:r w:rsidRPr="00BB2768">
              <w:rPr>
                <w:i/>
                <w:sz w:val="22"/>
                <w:szCs w:val="22"/>
              </w:rPr>
              <w:t>Listina lidských práv</w:t>
            </w:r>
            <w:r>
              <w:rPr>
                <w:sz w:val="22"/>
                <w:szCs w:val="22"/>
              </w:rPr>
              <w:t xml:space="preserve">), dále je zde uveden odkaz na přílohu, jejíž číslo není doplněno (s. 8).  Autorka se pokusila vymezit vztah tématu k oboru sociální pedagogika, nicméně v tomto kontextu by bylo vhodné hlubší analýza daného vztahu. </w:t>
            </w:r>
          </w:p>
          <w:p w:rsidR="00B411DB" w:rsidRDefault="00BB2768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standardně dělena na část teoretickou a empirickou. Teoretická část bakalářské práce se skládá ze tří hlavních kapitol.</w:t>
            </w:r>
            <w:r w:rsidR="00B46D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První kapitola se zaměřuje na problematiku vzdělávání sociálně znevýhodněných žáků, v jejímž rámci se autorka zaměřila na specifikaci rozmanité skupiny žáků s akcentací specifikace žáků, jejichž znevýhodnění pramení z příslušnosti k romskému etniku. Autorka v některých případech (např. s. 10) vychází ze sekundárního zdroje, což vzhledem k možnosti </w:t>
            </w:r>
            <w:r w:rsidR="00313886">
              <w:rPr>
                <w:sz w:val="22"/>
                <w:szCs w:val="22"/>
              </w:rPr>
              <w:t>užití primárního</w:t>
            </w:r>
            <w:r>
              <w:rPr>
                <w:sz w:val="22"/>
                <w:szCs w:val="22"/>
              </w:rPr>
              <w:t xml:space="preserve"> zdroje</w:t>
            </w:r>
            <w:r w:rsidR="0031388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není zcela vhodné. Oceňuji zařazení kapitoly</w:t>
            </w:r>
            <w:r w:rsidR="0031388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zaměřující se na diagnostiku sociálně znevýhodněných žáků, nicméně bych očekávala hlubší analýzu dané problematiky. Kapitoly 1.3 a 1.4 jsou vhodně zařazeny, nicméně postrádám hlubší analýzu vztahu k tématu bakalářské práce. </w:t>
            </w:r>
            <w:r w:rsidR="00480055">
              <w:rPr>
                <w:sz w:val="22"/>
                <w:szCs w:val="22"/>
              </w:rPr>
              <w:t xml:space="preserve">V úvodu druhé kapitoly je vhodně zmíněn případ </w:t>
            </w:r>
            <w:r w:rsidR="00480055" w:rsidRPr="00313886">
              <w:rPr>
                <w:i/>
                <w:sz w:val="22"/>
                <w:szCs w:val="22"/>
              </w:rPr>
              <w:t>D. H proti ČR</w:t>
            </w:r>
            <w:r w:rsidR="00480055">
              <w:rPr>
                <w:sz w:val="22"/>
                <w:szCs w:val="22"/>
              </w:rPr>
              <w:t xml:space="preserve">, nicméně dále se tomuto případu autorka nevěnuje. Kapitola 2.1 není adekvátně zpracována (s ohledem na to, že je tvořena především seznamem organizací). V závěru druhé kapitoly je řešena problematika inkluze, nicméně se jedná spíše o zmínění daného konceptu než o jeho </w:t>
            </w:r>
            <w:r w:rsidR="00480055">
              <w:rPr>
                <w:sz w:val="22"/>
                <w:szCs w:val="22"/>
              </w:rPr>
              <w:lastRenderedPageBreak/>
              <w:t xml:space="preserve">analýzu v kontextu tématu bakalářské práce. V závěru této kapitoly je bez uvedení kontextu zmíněn strategický dokument tzv. </w:t>
            </w:r>
            <w:r w:rsidR="00480055" w:rsidRPr="00313886">
              <w:rPr>
                <w:i/>
                <w:sz w:val="22"/>
                <w:szCs w:val="22"/>
              </w:rPr>
              <w:t>Bílá kniha</w:t>
            </w:r>
            <w:r w:rsidR="00480055">
              <w:rPr>
                <w:sz w:val="22"/>
                <w:szCs w:val="22"/>
              </w:rPr>
              <w:t xml:space="preserve">, </w:t>
            </w:r>
            <w:r w:rsidR="00313886">
              <w:rPr>
                <w:sz w:val="22"/>
                <w:szCs w:val="22"/>
              </w:rPr>
              <w:t>avšak</w:t>
            </w:r>
            <w:r w:rsidR="00480055">
              <w:rPr>
                <w:sz w:val="22"/>
                <w:szCs w:val="22"/>
              </w:rPr>
              <w:t xml:space="preserve"> dále se nehovoří o navazujícím klíčovém dokumentu </w:t>
            </w:r>
            <w:r w:rsidR="00480055" w:rsidRPr="00480055">
              <w:rPr>
                <w:i/>
                <w:sz w:val="22"/>
                <w:szCs w:val="22"/>
              </w:rPr>
              <w:t>Strategie vzdělávání 2020</w:t>
            </w:r>
            <w:r w:rsidR="00480055">
              <w:rPr>
                <w:sz w:val="22"/>
                <w:szCs w:val="22"/>
              </w:rPr>
              <w:t xml:space="preserve">. Třetí kapitola bakalářské práce se zaměřuje na podpůrná opatření ve vztahu k žákům romského etnika. V tomto kontextu autorka neanalyzuje význam a specifika podpůrných opatření, což by vzhledem k zaměření bakalářské práce bylo bezpochyby přínosné. Kapitola 3.3 není adekvátně zpracována. Obecně teoretická část vymezuje fundamentální specifika dané oblasti, </w:t>
            </w:r>
            <w:r w:rsidR="00313886">
              <w:rPr>
                <w:sz w:val="22"/>
                <w:szCs w:val="22"/>
              </w:rPr>
              <w:t>avšak</w:t>
            </w:r>
            <w:r w:rsidR="00480055">
              <w:rPr>
                <w:sz w:val="22"/>
                <w:szCs w:val="22"/>
              </w:rPr>
              <w:t xml:space="preserve"> její zpracování je spíše povrchní.</w:t>
            </w:r>
          </w:p>
          <w:p w:rsidR="00F8641D" w:rsidRDefault="00480055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se autorka věnuje popisu výzkumných otázek, cílů, výzkumného souboru a výzkumné metody. Kladně </w:t>
            </w:r>
            <w:r w:rsidR="00F8641D">
              <w:rPr>
                <w:sz w:val="22"/>
                <w:szCs w:val="22"/>
              </w:rPr>
              <w:t>hodnotím</w:t>
            </w:r>
            <w:r>
              <w:rPr>
                <w:sz w:val="22"/>
                <w:szCs w:val="22"/>
              </w:rPr>
              <w:t xml:space="preserve"> výběr </w:t>
            </w:r>
            <w:r w:rsidR="00F8641D">
              <w:rPr>
                <w:sz w:val="22"/>
                <w:szCs w:val="22"/>
              </w:rPr>
              <w:t>výzkumného</w:t>
            </w:r>
            <w:r>
              <w:rPr>
                <w:sz w:val="22"/>
                <w:szCs w:val="22"/>
              </w:rPr>
              <w:t xml:space="preserve"> </w:t>
            </w:r>
            <w:r w:rsidR="00F8641D">
              <w:rPr>
                <w:sz w:val="22"/>
                <w:szCs w:val="22"/>
              </w:rPr>
              <w:t>souboru</w:t>
            </w:r>
            <w:r>
              <w:rPr>
                <w:sz w:val="22"/>
                <w:szCs w:val="22"/>
              </w:rPr>
              <w:t xml:space="preserve"> na základě využití mapy </w:t>
            </w:r>
            <w:r w:rsidR="00F8641D">
              <w:rPr>
                <w:sz w:val="22"/>
                <w:szCs w:val="22"/>
              </w:rPr>
              <w:t xml:space="preserve">vyloučených lokalit. Některé grafy nejsou </w:t>
            </w:r>
            <w:r w:rsidR="00313886">
              <w:rPr>
                <w:sz w:val="22"/>
                <w:szCs w:val="22"/>
              </w:rPr>
              <w:t>dobře (graficky) zpracovány</w:t>
            </w:r>
            <w:r w:rsidR="00F8641D">
              <w:rPr>
                <w:sz w:val="22"/>
                <w:szCs w:val="22"/>
              </w:rPr>
              <w:t xml:space="preserve"> (viz např. graf 2). Zpravování otevřených otázek by mělo být pre</w:t>
            </w:r>
            <w:r w:rsidR="00313886">
              <w:rPr>
                <w:sz w:val="22"/>
                <w:szCs w:val="22"/>
              </w:rPr>
              <w:t>ciznější</w:t>
            </w:r>
            <w:r w:rsidR="00F8641D">
              <w:rPr>
                <w:sz w:val="22"/>
                <w:szCs w:val="22"/>
              </w:rPr>
              <w:t xml:space="preserve">. V rámci tabulek 2, 3, 4 by bylo vhodné (mino jiné) využít např. relativní četnosti. </w:t>
            </w:r>
            <w:r w:rsidR="00B46D1C">
              <w:rPr>
                <w:sz w:val="22"/>
                <w:szCs w:val="22"/>
              </w:rPr>
              <w:t xml:space="preserve">Interpretace dat je povrchního charakteru. Diskutabilní se jeví doporučení pro praxi. </w:t>
            </w:r>
          </w:p>
          <w:p w:rsidR="00313886" w:rsidRDefault="00F8641D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někdy objevuje záměna plurálu/singuláru.</w:t>
            </w:r>
            <w:r w:rsidR="00B46D1C">
              <w:rPr>
                <w:sz w:val="22"/>
                <w:szCs w:val="22"/>
              </w:rPr>
              <w:t xml:space="preserve"> V bakalářské práci se vyskytují drobné gramatické a stylistické nedostatky, některé obraty či spojení nejsou jednoznačná, příp. působí nesrozumitelně. </w:t>
            </w:r>
          </w:p>
          <w:p w:rsidR="00B411DB" w:rsidRPr="00C50B27" w:rsidRDefault="00B46D1C" w:rsidP="00B46D1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bakalářské práce prokázala schopnost samostatně pracovat s odbornou literaturou a dalšími relevantními zdroji. Studentka v průběhu vypracování bakalářské práce spolupracovala a reagovala na doporučení vedoucí práce. Velmi oceňuji kvalitativní posun v průběhu vypracování bakalářské práce a přístup autorky k vypracování práce. I přes výše uvedené připomínky, celkově hodnotím diplomovou práci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F86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vyhodnotit data získaná prostřednictvím otevřených položek v dotazníku?</w:t>
            </w:r>
          </w:p>
          <w:p w:rsidR="00B411DB" w:rsidRPr="00C50B27" w:rsidRDefault="00B46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úskalí vzdělávání žáků romského etnika?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6D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6D1C">
              <w:rPr>
                <w:sz w:val="22"/>
                <w:szCs w:val="22"/>
              </w:rPr>
              <w:t xml:space="preserve"> 11. 5. 2019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46D1C">
              <w:rPr>
                <w:sz w:val="22"/>
                <w:szCs w:val="22"/>
              </w:rPr>
              <w:t xml:space="preserve"> Anna Petr Šafránková, v.</w:t>
            </w:r>
            <w:r w:rsidR="0031388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46D1C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D6" w:rsidRDefault="004105D6">
      <w:r>
        <w:separator/>
      </w:r>
    </w:p>
  </w:endnote>
  <w:endnote w:type="continuationSeparator" w:id="0">
    <w:p w:rsidR="004105D6" w:rsidRDefault="0041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D6" w:rsidRDefault="004105D6">
      <w:r>
        <w:separator/>
      </w:r>
    </w:p>
  </w:footnote>
  <w:footnote w:type="continuationSeparator" w:id="0">
    <w:p w:rsidR="004105D6" w:rsidRDefault="004105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5E"/>
    <w:rsid w:val="000E2C47"/>
    <w:rsid w:val="00313886"/>
    <w:rsid w:val="00362AB0"/>
    <w:rsid w:val="003F5DA2"/>
    <w:rsid w:val="004105D6"/>
    <w:rsid w:val="00480055"/>
    <w:rsid w:val="00512982"/>
    <w:rsid w:val="00514664"/>
    <w:rsid w:val="00526D47"/>
    <w:rsid w:val="0055255D"/>
    <w:rsid w:val="005C219A"/>
    <w:rsid w:val="006613EE"/>
    <w:rsid w:val="006847E2"/>
    <w:rsid w:val="00702357"/>
    <w:rsid w:val="00730C1A"/>
    <w:rsid w:val="00AD0F5E"/>
    <w:rsid w:val="00B411DB"/>
    <w:rsid w:val="00B46D1C"/>
    <w:rsid w:val="00BA3203"/>
    <w:rsid w:val="00BB2768"/>
    <w:rsid w:val="00C03D7D"/>
    <w:rsid w:val="00C50B27"/>
    <w:rsid w:val="00D62416"/>
    <w:rsid w:val="00D7735B"/>
    <w:rsid w:val="00DC1BF5"/>
    <w:rsid w:val="00DE6F0A"/>
    <w:rsid w:val="00E709EA"/>
    <w:rsid w:val="00F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58</TotalTime>
  <Pages>2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4</cp:revision>
  <cp:lastPrinted>2012-04-25T08:21:00Z</cp:lastPrinted>
  <dcterms:created xsi:type="dcterms:W3CDTF">2019-05-11T08:43:00Z</dcterms:created>
  <dcterms:modified xsi:type="dcterms:W3CDTF">2019-05-13T17:13:00Z</dcterms:modified>
</cp:coreProperties>
</file>