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9C649D">
        <w:trPr>
          <w:trHeight w:val="396"/>
        </w:trPr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Martinková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seniorů v Hodoníně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4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35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C649D">
              <w:rPr>
                <w:sz w:val="22"/>
                <w:szCs w:val="22"/>
              </w:rPr>
              <w:t>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F35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0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703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AF355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</w:t>
            </w:r>
            <w:r w:rsidR="00AF3557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4636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A8D" w:rsidP="007E1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A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8237DB" w:rsidRDefault="008237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Default="003703AD" w:rsidP="003703A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vychází z relevantních zdrojů odborné literatury. Téma představuje jasně a výstižně.</w:t>
            </w:r>
          </w:p>
          <w:p w:rsidR="007F72E0" w:rsidRDefault="007F72E0" w:rsidP="003703A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vkusně zpracovaná, dobře strukturovaná.</w:t>
            </w:r>
          </w:p>
          <w:p w:rsidR="003703AD" w:rsidRPr="003703AD" w:rsidRDefault="003703AD" w:rsidP="003703A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korespondují s dílčími cíli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F3557" w:rsidRPr="007F72E0" w:rsidRDefault="005C3001" w:rsidP="007F7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AF3557" w:rsidRDefault="00AF3557" w:rsidP="00AF355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Volný čas seniorů </w:t>
            </w:r>
            <w:r w:rsidR="003703AD">
              <w:rPr>
                <w:sz w:val="22"/>
                <w:szCs w:val="22"/>
              </w:rPr>
              <w:t xml:space="preserve">je zúžen na pohybové aktivity, </w:t>
            </w:r>
            <w:r>
              <w:rPr>
                <w:sz w:val="22"/>
                <w:szCs w:val="22"/>
              </w:rPr>
              <w:t>vzdělávání seniorů</w:t>
            </w:r>
            <w:r w:rsidR="003703AD">
              <w:rPr>
                <w:sz w:val="22"/>
                <w:szCs w:val="22"/>
              </w:rPr>
              <w:t xml:space="preserve"> a jejich dobrovolnictví.</w:t>
            </w:r>
          </w:p>
          <w:p w:rsidR="003703AD" w:rsidRDefault="003703AD" w:rsidP="00AF355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cíle mohly být rozděleny</w:t>
            </w:r>
            <w:r w:rsidR="007F72E0">
              <w:rPr>
                <w:sz w:val="22"/>
                <w:szCs w:val="22"/>
              </w:rPr>
              <w:t xml:space="preserve"> do dvou</w:t>
            </w:r>
            <w:r>
              <w:rPr>
                <w:sz w:val="22"/>
                <w:szCs w:val="22"/>
              </w:rPr>
              <w:t>.</w:t>
            </w:r>
          </w:p>
          <w:p w:rsidR="003703AD" w:rsidRDefault="00715D1A" w:rsidP="00AF355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Údaj o počtu obyvatel Hodonína</w:t>
            </w:r>
            <w:r w:rsidR="007E1A8D">
              <w:rPr>
                <w:sz w:val="22"/>
                <w:szCs w:val="22"/>
              </w:rPr>
              <w:t xml:space="preserve"> (s. 26)</w:t>
            </w:r>
            <w:r>
              <w:rPr>
                <w:sz w:val="22"/>
                <w:szCs w:val="22"/>
              </w:rPr>
              <w:t xml:space="preserve"> je v pořádku. Avšak údaje, které popisují počet seniorů v jednotlivých věkových </w:t>
            </w:r>
            <w:r w:rsidR="00C6077B">
              <w:rPr>
                <w:sz w:val="22"/>
                <w:szCs w:val="22"/>
              </w:rPr>
              <w:t>kategoriích</w:t>
            </w:r>
            <w:r>
              <w:rPr>
                <w:sz w:val="22"/>
                <w:szCs w:val="22"/>
              </w:rPr>
              <w:t xml:space="preserve">, nesedí. </w:t>
            </w:r>
          </w:p>
          <w:p w:rsidR="00B411DB" w:rsidRDefault="00715D1A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Vyjdeme-li z aktuálního demografického vývoje</w:t>
            </w:r>
            <w:r w:rsidR="007F72E0">
              <w:rPr>
                <w:sz w:val="22"/>
                <w:szCs w:val="22"/>
              </w:rPr>
              <w:t xml:space="preserve"> a počtu obyvatel Hodonína</w:t>
            </w:r>
            <w:r>
              <w:rPr>
                <w:sz w:val="22"/>
                <w:szCs w:val="22"/>
              </w:rPr>
              <w:t>, předpokládám, že v Hodoníně žije asi 5000 obyvatel nad 65 let. Vzorek 87 respondentů tedy nepovažuji za dostatečný (také vzhledem ke skutečnosti, že autorka do vzorku zařazovala již osoby od 60 let</w:t>
            </w:r>
            <w:r w:rsidR="007E1A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věk a bydliště byl</w:t>
            </w:r>
            <w:r w:rsidR="007F72E0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jedin</w:t>
            </w:r>
            <w:r w:rsidR="007E1A8D">
              <w:rPr>
                <w:sz w:val="22"/>
                <w:szCs w:val="22"/>
              </w:rPr>
              <w:t xml:space="preserve">ým kritériem pro </w:t>
            </w:r>
            <w:r>
              <w:rPr>
                <w:sz w:val="22"/>
                <w:szCs w:val="22"/>
              </w:rPr>
              <w:t>zařazení do výzkumu).</w:t>
            </w:r>
            <w:bookmarkStart w:id="0" w:name="_GoBack"/>
            <w:bookmarkEnd w:id="0"/>
          </w:p>
          <w:p w:rsidR="00B411DB" w:rsidRDefault="00715D1A" w:rsidP="00A05C7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E1A8D">
              <w:rPr>
                <w:sz w:val="22"/>
                <w:szCs w:val="22"/>
              </w:rPr>
              <w:t xml:space="preserve">Některé otázky v dotazníku se nevážou k žádné výzkumné otázce. Př. společná domácnost, </w:t>
            </w:r>
            <w:r w:rsidR="007E1A8D" w:rsidRPr="007E1A8D">
              <w:rPr>
                <w:sz w:val="22"/>
                <w:szCs w:val="22"/>
              </w:rPr>
              <w:t xml:space="preserve">jak dlouho jsou </w:t>
            </w:r>
            <w:r w:rsidR="007F72E0">
              <w:rPr>
                <w:sz w:val="22"/>
                <w:szCs w:val="22"/>
              </w:rPr>
              <w:t xml:space="preserve">respondenti </w:t>
            </w:r>
            <w:r w:rsidR="007E1A8D" w:rsidRPr="007E1A8D">
              <w:rPr>
                <w:sz w:val="22"/>
                <w:szCs w:val="22"/>
              </w:rPr>
              <w:t>v důchodu.</w:t>
            </w:r>
            <w:r w:rsidR="007E1A8D">
              <w:rPr>
                <w:sz w:val="22"/>
                <w:szCs w:val="22"/>
              </w:rPr>
              <w:t xml:space="preserve"> </w:t>
            </w:r>
          </w:p>
          <w:p w:rsidR="007E1A8D" w:rsidRPr="007E1A8D" w:rsidRDefault="007E1A8D" w:rsidP="00A05C7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</w:t>
            </w:r>
            <w:r w:rsidR="007F72E0">
              <w:rPr>
                <w:sz w:val="22"/>
                <w:szCs w:val="22"/>
              </w:rPr>
              <w:t xml:space="preserve"> jsou poněkud obecné, nepřináší nová zjištění.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F72E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AF3557" w:rsidRPr="00AF3557">
              <w:rPr>
                <w:sz w:val="22"/>
                <w:szCs w:val="22"/>
              </w:rPr>
              <w:t xml:space="preserve"> </w:t>
            </w:r>
          </w:p>
          <w:p w:rsidR="007F72E0" w:rsidRPr="00C6077B" w:rsidRDefault="007F72E0" w:rsidP="001A2E1B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6077B">
              <w:rPr>
                <w:sz w:val="22"/>
                <w:szCs w:val="22"/>
              </w:rPr>
              <w:t>Jakým způsobem jste pracovala s výsledky, které jste získala z odpovědí na otázky zjišťující pohlaví respondentů a jejich nejvyšší dosažené vzdělání?</w:t>
            </w:r>
          </w:p>
          <w:p w:rsidR="00B411DB" w:rsidRPr="007F72E0" w:rsidRDefault="00876F55" w:rsidP="00876F55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uzavřených otázek (vztah př. k otázce č. 9)?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72E0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F72E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72E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0EC2"/>
    <w:multiLevelType w:val="hybridMultilevel"/>
    <w:tmpl w:val="FA1A7354"/>
    <w:lvl w:ilvl="0" w:tplc="01C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FB2"/>
    <w:multiLevelType w:val="hybridMultilevel"/>
    <w:tmpl w:val="EA6A7ECE"/>
    <w:lvl w:ilvl="0" w:tplc="BE16C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D3B25"/>
    <w:multiLevelType w:val="hybridMultilevel"/>
    <w:tmpl w:val="41F48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7338D"/>
    <w:multiLevelType w:val="hybridMultilevel"/>
    <w:tmpl w:val="F062931C"/>
    <w:lvl w:ilvl="0" w:tplc="6FA6B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A787C"/>
    <w:multiLevelType w:val="hybridMultilevel"/>
    <w:tmpl w:val="21B0C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93D9C"/>
    <w:rsid w:val="00195492"/>
    <w:rsid w:val="00362AB0"/>
    <w:rsid w:val="00363CDB"/>
    <w:rsid w:val="003703AD"/>
    <w:rsid w:val="003F5DA2"/>
    <w:rsid w:val="004636C9"/>
    <w:rsid w:val="00512982"/>
    <w:rsid w:val="00526D47"/>
    <w:rsid w:val="00544523"/>
    <w:rsid w:val="0055255D"/>
    <w:rsid w:val="005C219A"/>
    <w:rsid w:val="005C3001"/>
    <w:rsid w:val="006847E2"/>
    <w:rsid w:val="00715D1A"/>
    <w:rsid w:val="007553A2"/>
    <w:rsid w:val="007E1A8D"/>
    <w:rsid w:val="007F72E0"/>
    <w:rsid w:val="008237DB"/>
    <w:rsid w:val="008614B3"/>
    <w:rsid w:val="00876F55"/>
    <w:rsid w:val="00897095"/>
    <w:rsid w:val="009A27D5"/>
    <w:rsid w:val="009C649D"/>
    <w:rsid w:val="00AF3557"/>
    <w:rsid w:val="00B411DB"/>
    <w:rsid w:val="00B70A3A"/>
    <w:rsid w:val="00BA3203"/>
    <w:rsid w:val="00C50B27"/>
    <w:rsid w:val="00C6077B"/>
    <w:rsid w:val="00CA7D64"/>
    <w:rsid w:val="00D05772"/>
    <w:rsid w:val="00D05C79"/>
    <w:rsid w:val="00DC1BF5"/>
    <w:rsid w:val="00E709EA"/>
    <w:rsid w:val="00ED2FBE"/>
    <w:rsid w:val="00F1326B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4389A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124</TotalTime>
  <Pages>2</Pages>
  <Words>362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11</cp:revision>
  <cp:lastPrinted>2012-04-25T08:21:00Z</cp:lastPrinted>
  <dcterms:created xsi:type="dcterms:W3CDTF">2019-05-04T11:10:00Z</dcterms:created>
  <dcterms:modified xsi:type="dcterms:W3CDTF">2019-05-11T05:36:00Z</dcterms:modified>
</cp:coreProperties>
</file>