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907D2" w:rsidRDefault="00230141" w:rsidP="00230141">
            <w:pPr>
              <w:pStyle w:val="Normlnweb"/>
              <w:rPr>
                <w:color w:val="000000"/>
                <w:sz w:val="22"/>
                <w:szCs w:val="22"/>
              </w:rPr>
            </w:pPr>
            <w:r w:rsidRPr="00B907D2">
              <w:rPr>
                <w:color w:val="000000"/>
                <w:sz w:val="22"/>
                <w:szCs w:val="22"/>
              </w:rPr>
              <w:t>Linda Krištůfková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907D2" w:rsidRDefault="00230141" w:rsidP="00230141">
            <w:pPr>
              <w:pStyle w:val="Normlnweb"/>
              <w:rPr>
                <w:sz w:val="22"/>
                <w:szCs w:val="22"/>
              </w:rPr>
            </w:pPr>
            <w:r w:rsidRPr="00B907D2">
              <w:rPr>
                <w:color w:val="000000"/>
                <w:sz w:val="22"/>
                <w:szCs w:val="22"/>
              </w:rPr>
              <w:t xml:space="preserve">Čtení dětských knih jako důležitý socializační činitel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</w:t>
            </w:r>
            <w:bookmarkStart w:id="0" w:name="_GoBack"/>
            <w:bookmarkEnd w:id="0"/>
            <w:r w:rsidRPr="00C50B27">
              <w:rPr>
                <w:sz w:val="22"/>
                <w:szCs w:val="22"/>
              </w:rPr>
              <w:t>oucí práce</w:t>
            </w:r>
          </w:p>
        </w:tc>
        <w:tc>
          <w:tcPr>
            <w:tcW w:w="7020" w:type="dxa"/>
            <w:gridSpan w:val="8"/>
          </w:tcPr>
          <w:p w:rsidR="006847E2" w:rsidRPr="00B907D2" w:rsidRDefault="00230141" w:rsidP="00362AB0">
            <w:pPr>
              <w:rPr>
                <w:sz w:val="22"/>
                <w:szCs w:val="22"/>
              </w:rPr>
            </w:pPr>
            <w:r w:rsidRPr="00B907D2"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B907D2" w:rsidRDefault="00230141" w:rsidP="00362AB0">
            <w:pPr>
              <w:rPr>
                <w:sz w:val="22"/>
                <w:szCs w:val="22"/>
              </w:rPr>
            </w:pPr>
            <w:r w:rsidRPr="00B907D2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B907D2" w:rsidRDefault="0020729F" w:rsidP="00362AB0">
            <w:pPr>
              <w:rPr>
                <w:sz w:val="22"/>
                <w:szCs w:val="22"/>
              </w:rPr>
            </w:pPr>
            <w:r w:rsidRPr="00B907D2"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15976" w:rsidRDefault="00815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si vybrala čtenářství jako socializační činitel, v dnešní době důležité, ale opomíjené téma, obzvláště v období dospívání, což je výzkumný vzorek této závěrečné práce.</w:t>
            </w:r>
          </w:p>
          <w:p w:rsidR="001C1898" w:rsidRDefault="001C1898" w:rsidP="00362AB0">
            <w:pPr>
              <w:rPr>
                <w:sz w:val="22"/>
                <w:szCs w:val="22"/>
              </w:rPr>
            </w:pPr>
          </w:p>
          <w:p w:rsidR="00815976" w:rsidRDefault="00815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bych vytkla název tématu, který nekoresponduje s výzkumným vzorkem, jímž je mládež. Nemyslím si, že mládež čte dětské knihy. Nicméně k tomuto kroku měla zcela jistě důvod, který vysvětlí.</w:t>
            </w:r>
          </w:p>
          <w:p w:rsidR="00815976" w:rsidRDefault="00815976" w:rsidP="00362AB0">
            <w:pPr>
              <w:rPr>
                <w:sz w:val="22"/>
                <w:szCs w:val="22"/>
              </w:rPr>
            </w:pPr>
          </w:p>
          <w:p w:rsidR="00230141" w:rsidRDefault="001C1898" w:rsidP="00061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výběru výzkumného souboru studentka použila metodu záměrného výběru a techniku sněhové koule, což jsou dvě protipólové metody.</w:t>
            </w:r>
          </w:p>
          <w:p w:rsidR="000610C9" w:rsidRDefault="000610C9" w:rsidP="000610C9">
            <w:pPr>
              <w:rPr>
                <w:sz w:val="22"/>
                <w:szCs w:val="22"/>
              </w:rPr>
            </w:pPr>
          </w:p>
          <w:p w:rsidR="00B411DB" w:rsidRPr="00C50B27" w:rsidRDefault="001C1898" w:rsidP="00061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absentuje předvýzkum a diskuse nad závěry práce či zhodnocení limitů práce.</w:t>
            </w:r>
            <w:r w:rsidR="000610C9">
              <w:rPr>
                <w:sz w:val="22"/>
                <w:szCs w:val="22"/>
              </w:rPr>
              <w:t xml:space="preserve"> Až na tyto dva body práce obsahuje všechny náležitosti, které by závěrečné práce měla mít.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30141" w:rsidP="002301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dospívající uvědomují význam čtenářství? Lze na ně v tomto věku ještě působit skrz literaturu?</w:t>
            </w:r>
          </w:p>
          <w:p w:rsidR="00230141" w:rsidRDefault="001C1898" w:rsidP="002301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motivuje čtenářství knih dospívající k socializaci?</w:t>
            </w:r>
          </w:p>
          <w:p w:rsidR="00B411DB" w:rsidRPr="000610C9" w:rsidRDefault="00815976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si jako svůj výzkumný vzorek vybrala mládež ve věku 11-15 let, když v názvu práce uvádíte dětské čtenářství?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6C" w:rsidRDefault="00AD256C">
      <w:r>
        <w:separator/>
      </w:r>
    </w:p>
  </w:endnote>
  <w:endnote w:type="continuationSeparator" w:id="0">
    <w:p w:rsidR="00AD256C" w:rsidRDefault="00AD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6C" w:rsidRDefault="00AD256C">
      <w:r>
        <w:separator/>
      </w:r>
    </w:p>
  </w:footnote>
  <w:footnote w:type="continuationSeparator" w:id="0">
    <w:p w:rsidR="00AD256C" w:rsidRDefault="00AD25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A71"/>
    <w:multiLevelType w:val="hybridMultilevel"/>
    <w:tmpl w:val="A3E65DD2"/>
    <w:lvl w:ilvl="0" w:tplc="2BCA4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90639"/>
    <w:multiLevelType w:val="hybridMultilevel"/>
    <w:tmpl w:val="4282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1"/>
    <w:rsid w:val="000610C9"/>
    <w:rsid w:val="00092CBC"/>
    <w:rsid w:val="000E2C47"/>
    <w:rsid w:val="001C1898"/>
    <w:rsid w:val="0020729F"/>
    <w:rsid w:val="00230141"/>
    <w:rsid w:val="00311939"/>
    <w:rsid w:val="00362AB0"/>
    <w:rsid w:val="003F5DA2"/>
    <w:rsid w:val="00512982"/>
    <w:rsid w:val="00514664"/>
    <w:rsid w:val="00526D47"/>
    <w:rsid w:val="0055255D"/>
    <w:rsid w:val="005C219A"/>
    <w:rsid w:val="005E30B9"/>
    <w:rsid w:val="006056EC"/>
    <w:rsid w:val="006847E2"/>
    <w:rsid w:val="00730C1A"/>
    <w:rsid w:val="007C7CB1"/>
    <w:rsid w:val="00815976"/>
    <w:rsid w:val="00AA5EBA"/>
    <w:rsid w:val="00AD256C"/>
    <w:rsid w:val="00B411DB"/>
    <w:rsid w:val="00B907D2"/>
    <w:rsid w:val="00BA3203"/>
    <w:rsid w:val="00C03D7D"/>
    <w:rsid w:val="00C50B27"/>
    <w:rsid w:val="00D62416"/>
    <w:rsid w:val="00DC1BF5"/>
    <w:rsid w:val="00E709EA"/>
    <w:rsid w:val="00EC0D96"/>
    <w:rsid w:val="00F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C8EE-D50F-4F09-9DB3-ABD83DB1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301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+VEDOUC&#205;HO+BAKAL&#193;&#344;SK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POSUDEK+VEDOUCÍHO+BAKALÁŘSKÉ+PRÁCE_2015 (1)</Template>
  <TotalTime>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Venterová</dc:creator>
  <cp:keywords/>
  <cp:lastModifiedBy>Lenka Venterová</cp:lastModifiedBy>
  <cp:revision>2</cp:revision>
  <cp:lastPrinted>2012-04-25T08:21:00Z</cp:lastPrinted>
  <dcterms:created xsi:type="dcterms:W3CDTF">2019-05-07T12:00:00Z</dcterms:created>
  <dcterms:modified xsi:type="dcterms:W3CDTF">2019-05-07T12:00:00Z</dcterms:modified>
</cp:coreProperties>
</file>