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E5D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Čechová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E5D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zájmy a aktivity žáků 2. stupně ZŠ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60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E5D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5D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1B13D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1B13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FF680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760264" w:rsidRPr="00760264" w:rsidRDefault="00760264" w:rsidP="0076026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60264">
              <w:rPr>
                <w:sz w:val="22"/>
                <w:szCs w:val="22"/>
              </w:rPr>
              <w:t>Autorka zvolila námět se zřetelným vztahem ke studovanému oboru, se zvláštním zaměřením na to,  jaké konkrétní možnosti tr</w:t>
            </w:r>
            <w:r>
              <w:rPr>
                <w:sz w:val="22"/>
                <w:szCs w:val="22"/>
              </w:rPr>
              <w:t>ávení volného času existují ve Z</w:t>
            </w:r>
            <w:r w:rsidRPr="00760264">
              <w:rPr>
                <w:sz w:val="22"/>
                <w:szCs w:val="22"/>
              </w:rPr>
              <w:t>línském kraji pro žáky 2. stupně ZŠ</w:t>
            </w:r>
          </w:p>
          <w:p w:rsidR="00FF6807" w:rsidRPr="008B3525" w:rsidRDefault="00AA2B0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práce autorka vymezuje „volný čas“, </w:t>
            </w:r>
            <w:r w:rsidR="00D57C1D" w:rsidRPr="00D57C1D">
              <w:rPr>
                <w:sz w:val="22"/>
                <w:szCs w:val="22"/>
              </w:rPr>
              <w:t xml:space="preserve">vychází z přístupu </w:t>
            </w:r>
            <w:r w:rsidR="008B3525">
              <w:rPr>
                <w:sz w:val="22"/>
                <w:szCs w:val="22"/>
              </w:rPr>
              <w:t>uváděných autorů, které se snaž</w:t>
            </w:r>
            <w:r w:rsidR="009105CA">
              <w:rPr>
                <w:sz w:val="22"/>
                <w:szCs w:val="22"/>
              </w:rPr>
              <w:t>í doplňovat vlastními komentáři</w:t>
            </w:r>
          </w:p>
          <w:p w:rsidR="00FF6807" w:rsidRDefault="00FF6807" w:rsidP="00FF68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D42CED" w:rsidRPr="00D42CED" w:rsidRDefault="00D87FC9" w:rsidP="00D42C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87FC9">
              <w:rPr>
                <w:sz w:val="22"/>
                <w:szCs w:val="22"/>
              </w:rPr>
              <w:t xml:space="preserve">Drobné formální nedostatky, </w:t>
            </w:r>
            <w:proofErr w:type="gramStart"/>
            <w:r w:rsidRPr="00D87FC9">
              <w:rPr>
                <w:sz w:val="22"/>
                <w:szCs w:val="22"/>
              </w:rPr>
              <w:t>např. s .11</w:t>
            </w:r>
            <w:proofErr w:type="gramEnd"/>
            <w:r w:rsidRPr="00D87FC9">
              <w:rPr>
                <w:sz w:val="22"/>
                <w:szCs w:val="22"/>
              </w:rPr>
              <w:t>,</w:t>
            </w:r>
            <w:r w:rsidR="006C3574">
              <w:rPr>
                <w:sz w:val="22"/>
                <w:szCs w:val="22"/>
              </w:rPr>
              <w:t xml:space="preserve"> 17…</w:t>
            </w:r>
          </w:p>
          <w:p w:rsidR="00D42CED" w:rsidRPr="008B3525" w:rsidRDefault="00D57C1D" w:rsidP="008B35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Hraniční množství odborných publikací, absence cizojazyčného zdroje</w:t>
            </w:r>
            <w:r w:rsidR="00850E85">
              <w:rPr>
                <w:sz w:val="22"/>
                <w:szCs w:val="22"/>
              </w:rPr>
              <w:t xml:space="preserve">, nejednotný způsob odkazů na odborné zdroje, např. </w:t>
            </w:r>
            <w:proofErr w:type="gramStart"/>
            <w:r w:rsidR="00850E85">
              <w:rPr>
                <w:sz w:val="22"/>
                <w:szCs w:val="22"/>
              </w:rPr>
              <w:t>s.24</w:t>
            </w:r>
            <w:proofErr w:type="gramEnd"/>
          </w:p>
          <w:p w:rsidR="006C3574" w:rsidRDefault="00850E85" w:rsidP="00D87FC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povrchní zpracování teoretické části, jednotlivé čás</w:t>
            </w:r>
            <w:r w:rsidR="001636B7">
              <w:rPr>
                <w:sz w:val="22"/>
                <w:szCs w:val="22"/>
              </w:rPr>
              <w:t xml:space="preserve">ti na sebe ne vždy pochopitelně </w:t>
            </w:r>
            <w:r>
              <w:rPr>
                <w:sz w:val="22"/>
                <w:szCs w:val="22"/>
              </w:rPr>
              <w:t xml:space="preserve">navazují, autorka se letmo a někdy až chaoticky dotýká mnoha námětů a </w:t>
            </w:r>
            <w:r w:rsidR="009105C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okračuje dál</w:t>
            </w:r>
          </w:p>
          <w:p w:rsidR="00850E85" w:rsidRDefault="00850E85" w:rsidP="00D87FC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636B7">
              <w:rPr>
                <w:sz w:val="22"/>
                <w:szCs w:val="22"/>
              </w:rPr>
              <w:t xml:space="preserve">Významové prolínání 1. a 2. výzkumné otázky, </w:t>
            </w:r>
            <w:r w:rsidR="0054505B">
              <w:rPr>
                <w:sz w:val="22"/>
                <w:szCs w:val="22"/>
              </w:rPr>
              <w:t>totéž u alter</w:t>
            </w:r>
            <w:r w:rsidR="00A5435F">
              <w:rPr>
                <w:sz w:val="22"/>
                <w:szCs w:val="22"/>
              </w:rPr>
              <w:t>nativ</w:t>
            </w:r>
            <w:r w:rsidR="0054505B">
              <w:rPr>
                <w:sz w:val="22"/>
                <w:szCs w:val="22"/>
              </w:rPr>
              <w:t xml:space="preserve"> 1. otázky v dotazníku, </w:t>
            </w:r>
            <w:r w:rsidR="001636B7">
              <w:rPr>
                <w:sz w:val="22"/>
                <w:szCs w:val="22"/>
              </w:rPr>
              <w:t>zmatečná formulace 3. hypotézy</w:t>
            </w:r>
          </w:p>
          <w:p w:rsidR="0054505B" w:rsidRDefault="008B3525" w:rsidP="00D87FC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Také</w:t>
            </w:r>
            <w:r w:rsidR="00A5435F">
              <w:rPr>
                <w:sz w:val="22"/>
                <w:szCs w:val="22"/>
              </w:rPr>
              <w:t xml:space="preserve"> v případě </w:t>
            </w:r>
            <w:r>
              <w:rPr>
                <w:sz w:val="22"/>
                <w:szCs w:val="22"/>
              </w:rPr>
              <w:t>analýz</w:t>
            </w:r>
            <w:r w:rsidR="00A5435F">
              <w:rPr>
                <w:sz w:val="22"/>
                <w:szCs w:val="22"/>
              </w:rPr>
              <w:t xml:space="preserve"> reakcí respondentů na další otá</w:t>
            </w:r>
            <w:r w:rsidR="009105CA">
              <w:rPr>
                <w:sz w:val="22"/>
                <w:szCs w:val="22"/>
              </w:rPr>
              <w:t xml:space="preserve">zky dotazníku je rozbor dat </w:t>
            </w:r>
            <w:r w:rsidR="00A5435F">
              <w:rPr>
                <w:sz w:val="22"/>
                <w:szCs w:val="22"/>
              </w:rPr>
              <w:t xml:space="preserve">chaotický, např. </w:t>
            </w:r>
            <w:proofErr w:type="spellStart"/>
            <w:r w:rsidR="00A5435F">
              <w:rPr>
                <w:sz w:val="22"/>
                <w:szCs w:val="22"/>
              </w:rPr>
              <w:t>ot</w:t>
            </w:r>
            <w:proofErr w:type="spellEnd"/>
            <w:r w:rsidR="00A5435F">
              <w:rPr>
                <w:sz w:val="22"/>
                <w:szCs w:val="22"/>
              </w:rPr>
              <w:t xml:space="preserve">. 2, </w:t>
            </w:r>
            <w:proofErr w:type="spellStart"/>
            <w:r w:rsidR="00F72FBD">
              <w:rPr>
                <w:sz w:val="22"/>
                <w:szCs w:val="22"/>
              </w:rPr>
              <w:t>ot</w:t>
            </w:r>
            <w:proofErr w:type="spellEnd"/>
            <w:r w:rsidR="00F72FBD">
              <w:rPr>
                <w:sz w:val="22"/>
                <w:szCs w:val="22"/>
              </w:rPr>
              <w:t>. 3</w:t>
            </w:r>
            <w:r>
              <w:rPr>
                <w:sz w:val="22"/>
                <w:szCs w:val="22"/>
              </w:rPr>
              <w:t xml:space="preserve"> </w:t>
            </w:r>
            <w:r w:rsidR="00F72FBD">
              <w:rPr>
                <w:sz w:val="22"/>
                <w:szCs w:val="22"/>
              </w:rPr>
              <w:t>- absence absolutních četností, žákům 6. třídy je nabízena alternativa trávení volného času s partnerem atd., nepřesvědčivé ověření hypotéz</w:t>
            </w:r>
            <w:r>
              <w:rPr>
                <w:sz w:val="22"/>
                <w:szCs w:val="22"/>
              </w:rPr>
              <w:t xml:space="preserve"> v závěru práce atd.</w:t>
            </w:r>
          </w:p>
          <w:p w:rsidR="00B411DB" w:rsidRPr="00C50B27" w:rsidRDefault="008B3525" w:rsidP="008B3525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B352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636B7">
              <w:rPr>
                <w:b/>
                <w:sz w:val="22"/>
                <w:szCs w:val="22"/>
              </w:rPr>
              <w:t xml:space="preserve"> </w:t>
            </w:r>
            <w:r w:rsidR="008B3525">
              <w:rPr>
                <w:sz w:val="22"/>
                <w:szCs w:val="22"/>
              </w:rPr>
              <w:t>Prosíme o přesnější analýzu reakcí respondentů na jednotlivé položky dotazníku</w:t>
            </w:r>
            <w:r w:rsidR="009105CA">
              <w:rPr>
                <w:sz w:val="22"/>
                <w:szCs w:val="22"/>
              </w:rPr>
              <w:t xml:space="preserve"> a o přesnější souhrnné shrnutí výsledků výzkumu.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B3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3525">
              <w:rPr>
                <w:sz w:val="22"/>
                <w:szCs w:val="22"/>
              </w:rPr>
              <w:t xml:space="preserve"> </w:t>
            </w:r>
            <w:proofErr w:type="gramStart"/>
            <w:r w:rsidR="008B3525">
              <w:rPr>
                <w:sz w:val="22"/>
                <w:szCs w:val="22"/>
              </w:rPr>
              <w:t>9.5.2019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352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1C" w:rsidRDefault="00E13C1C">
      <w:r>
        <w:separator/>
      </w:r>
    </w:p>
  </w:endnote>
  <w:endnote w:type="continuationSeparator" w:id="0">
    <w:p w:rsidR="00E13C1C" w:rsidRDefault="00E1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1C" w:rsidRDefault="00E13C1C">
      <w:r>
        <w:separator/>
      </w:r>
    </w:p>
  </w:footnote>
  <w:footnote w:type="continuationSeparator" w:id="0">
    <w:p w:rsidR="00E13C1C" w:rsidRDefault="00E13C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D55A3"/>
    <w:multiLevelType w:val="hybridMultilevel"/>
    <w:tmpl w:val="9440EF10"/>
    <w:lvl w:ilvl="0" w:tplc="4DDA1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CE"/>
    <w:rsid w:val="000E2C47"/>
    <w:rsid w:val="001636B7"/>
    <w:rsid w:val="00166D50"/>
    <w:rsid w:val="001B13D1"/>
    <w:rsid w:val="001D557E"/>
    <w:rsid w:val="001F23B1"/>
    <w:rsid w:val="002D42CE"/>
    <w:rsid w:val="00362AB0"/>
    <w:rsid w:val="003F5DA2"/>
    <w:rsid w:val="00501F6A"/>
    <w:rsid w:val="00512982"/>
    <w:rsid w:val="00514664"/>
    <w:rsid w:val="00526D47"/>
    <w:rsid w:val="0054505B"/>
    <w:rsid w:val="0055255D"/>
    <w:rsid w:val="005C219A"/>
    <w:rsid w:val="006847E2"/>
    <w:rsid w:val="006C3574"/>
    <w:rsid w:val="00730C1A"/>
    <w:rsid w:val="00760264"/>
    <w:rsid w:val="00794902"/>
    <w:rsid w:val="00850E85"/>
    <w:rsid w:val="008B3525"/>
    <w:rsid w:val="009105CA"/>
    <w:rsid w:val="0094521A"/>
    <w:rsid w:val="00A3139A"/>
    <w:rsid w:val="00A5435F"/>
    <w:rsid w:val="00AA2B0F"/>
    <w:rsid w:val="00AE6671"/>
    <w:rsid w:val="00B411DB"/>
    <w:rsid w:val="00BA3203"/>
    <w:rsid w:val="00BC12FD"/>
    <w:rsid w:val="00BE5D50"/>
    <w:rsid w:val="00C03D7D"/>
    <w:rsid w:val="00C50B27"/>
    <w:rsid w:val="00D310DA"/>
    <w:rsid w:val="00D42CED"/>
    <w:rsid w:val="00D57C1D"/>
    <w:rsid w:val="00D62416"/>
    <w:rsid w:val="00D87FC9"/>
    <w:rsid w:val="00DC1BF5"/>
    <w:rsid w:val="00DF51ED"/>
    <w:rsid w:val="00E13C1C"/>
    <w:rsid w:val="00E709EA"/>
    <w:rsid w:val="00F60364"/>
    <w:rsid w:val="00F72FBD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3A8BF"/>
  <w15:chartTrackingRefBased/>
  <w15:docId w15:val="{7FA8A792-EF27-410D-9A52-EB933CD5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</TotalTime>
  <Pages>1</Pages>
  <Words>358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2019-05-09T15:16:00Z</dcterms:created>
  <dcterms:modified xsi:type="dcterms:W3CDTF">2019-05-10T08:17:00Z</dcterms:modified>
</cp:coreProperties>
</file>