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55" w:rsidRDefault="00FB175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:rsidR="00FB1755" w:rsidRDefault="00BE6A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Posudek oponenta bakalářské práce – praktická část</w:t>
      </w:r>
    </w:p>
    <w:p w:rsidR="00FB1755" w:rsidRDefault="00FB17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500"/>
        <w:gridCol w:w="1834"/>
      </w:tblGrid>
      <w:tr w:rsidR="00FB1755">
        <w:trPr>
          <w:trHeight w:val="280"/>
        </w:trPr>
        <w:tc>
          <w:tcPr>
            <w:tcW w:w="2988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Robin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Vizzini</w:t>
            </w:r>
            <w:proofErr w:type="spellEnd"/>
          </w:p>
        </w:tc>
      </w:tr>
      <w:tr w:rsidR="00FB1755">
        <w:trPr>
          <w:trHeight w:val="280"/>
        </w:trPr>
        <w:tc>
          <w:tcPr>
            <w:tcW w:w="2988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Výtvarná umění</w:t>
            </w:r>
          </w:p>
        </w:tc>
      </w:tr>
      <w:tr w:rsidR="00FB1755">
        <w:trPr>
          <w:trHeight w:val="280"/>
        </w:trPr>
        <w:tc>
          <w:tcPr>
            <w:tcW w:w="2988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Obor/ateliér</w:t>
            </w:r>
          </w:p>
        </w:tc>
        <w:tc>
          <w:tcPr>
            <w:tcW w:w="6334" w:type="dxa"/>
            <w:gridSpan w:val="2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Multimédia a design/ produktový design</w:t>
            </w:r>
          </w:p>
        </w:tc>
      </w:tr>
      <w:tr w:rsidR="00FB1755">
        <w:trPr>
          <w:trHeight w:val="280"/>
        </w:trPr>
        <w:tc>
          <w:tcPr>
            <w:tcW w:w="2988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Forma studia</w:t>
            </w:r>
          </w:p>
        </w:tc>
        <w:tc>
          <w:tcPr>
            <w:tcW w:w="4500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Prezenční                                      akad. rok</w:t>
            </w:r>
          </w:p>
        </w:tc>
        <w:tc>
          <w:tcPr>
            <w:tcW w:w="1834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2018/2019</w:t>
            </w:r>
          </w:p>
        </w:tc>
      </w:tr>
      <w:tr w:rsidR="00FB1755">
        <w:trPr>
          <w:trHeight w:val="280"/>
        </w:trPr>
        <w:tc>
          <w:tcPr>
            <w:tcW w:w="2988" w:type="dxa"/>
          </w:tcPr>
          <w:p w:rsidR="00FB1755" w:rsidRDefault="00FB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34" w:type="dxa"/>
            <w:gridSpan w:val="2"/>
          </w:tcPr>
          <w:p w:rsidR="00FB1755" w:rsidRDefault="00FB1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B1755">
        <w:trPr>
          <w:trHeight w:val="280"/>
        </w:trPr>
        <w:tc>
          <w:tcPr>
            <w:tcW w:w="2988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Název práce</w:t>
            </w:r>
          </w:p>
        </w:tc>
        <w:tc>
          <w:tcPr>
            <w:tcW w:w="6334" w:type="dxa"/>
            <w:gridSpan w:val="2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Vizuální styl pro deskovou hru a její prezentaci v online prostředí</w:t>
            </w:r>
          </w:p>
        </w:tc>
      </w:tr>
      <w:tr w:rsidR="00FB1755">
        <w:trPr>
          <w:trHeight w:val="280"/>
        </w:trPr>
        <w:tc>
          <w:tcPr>
            <w:tcW w:w="2988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. Filip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Močička</w:t>
            </w:r>
            <w:proofErr w:type="spellEnd"/>
          </w:p>
        </w:tc>
      </w:tr>
    </w:tbl>
    <w:p w:rsidR="00FB1755" w:rsidRDefault="00FB175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FB1755" w:rsidRDefault="00BE6A2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praktické části se autor věnuje </w:t>
      </w:r>
      <w:proofErr w:type="spellStart"/>
      <w:r>
        <w:rPr>
          <w:sz w:val="24"/>
          <w:szCs w:val="24"/>
        </w:rPr>
        <w:t>redesignu</w:t>
      </w:r>
      <w:proofErr w:type="spellEnd"/>
      <w:r>
        <w:rPr>
          <w:sz w:val="24"/>
          <w:szCs w:val="24"/>
        </w:rPr>
        <w:t xml:space="preserve"> několika vzájemně příbuzných her do nové, ucelené podoby, a její následné konverzi do digitální formy v podobě mobilní aplikace. Analýza existujících variant hry je zevrubná a dokládá autorovu snahu o skutečné po</w:t>
      </w:r>
      <w:r>
        <w:rPr>
          <w:sz w:val="24"/>
          <w:szCs w:val="24"/>
        </w:rPr>
        <w:t xml:space="preserve">chopení všech jejich zákonitostí, ale pro přehlednost celé teze bych ji doporučil zařadit do teoretické části. </w:t>
      </w:r>
    </w:p>
    <w:p w:rsidR="00FB1755" w:rsidRDefault="00BE6A2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Autor dále rozebírá samotný vývoj nové fyzické podoby hry. Na tomto místě bych rád vyzdvihl autorovo rozhodnutí zpracovat zároveň fyzickou i digitální podobu hry, tedy úkol přinejmenším nelehký. Jako oponent jsem se zúčastnil několika skupinových a individ</w:t>
      </w:r>
      <w:r>
        <w:rPr>
          <w:sz w:val="24"/>
          <w:szCs w:val="24"/>
        </w:rPr>
        <w:t>uálních konzultací. Autor na připomínky pohotově reagoval a i přes fakt, že hmotný design není jeho studijním oborem, dokázal vytvořit životaschopný produkt. Vývoje mobilní aplikace jsem se už nijak neúčastnil, ale oceňuji vizuální sjednocení fyzické i dig</w:t>
      </w:r>
      <w:r>
        <w:rPr>
          <w:sz w:val="24"/>
          <w:szCs w:val="24"/>
        </w:rPr>
        <w:t xml:space="preserve">itální podoby hry. Autor správně rozpoznal provázanost mezi uživatelským rozhraním obou verzí hry.  </w:t>
      </w:r>
    </w:p>
    <w:p w:rsidR="00FB1755" w:rsidRDefault="00BE6A2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  <w:t>Autor zvolil minimalistický vizuální styl vycházející z komponent a mechanik hry. Na tomto místě se nejvíce projevila absence jasného vymezení cílové skup</w:t>
      </w:r>
      <w:r>
        <w:rPr>
          <w:sz w:val="24"/>
          <w:szCs w:val="24"/>
        </w:rPr>
        <w:t>iny. Výsledná podoba hry dle mého  určitě není pro každého, i když se o to autor pokoušel. Jako zásadnější problém vnímám chybějící pojednání o prezentaci a propagaci, které si autor dříve vytyčil jako jeden ze svých cílů.</w:t>
      </w:r>
    </w:p>
    <w:p w:rsidR="00FB1755" w:rsidRDefault="00BE6A2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  <w:t>Stejně jako teoretická část abso</w:t>
      </w:r>
      <w:r>
        <w:rPr>
          <w:sz w:val="24"/>
          <w:szCs w:val="24"/>
        </w:rPr>
        <w:t>lventské práce je i její praktická část psána poněkud úmorným stylem, a zasloužila by si stylistické doladění.</w:t>
      </w:r>
    </w:p>
    <w:p w:rsidR="00FB1755" w:rsidRDefault="00FB175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:rsidR="00FB1755" w:rsidRDefault="00BE6A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Návrh klasifikace 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C - dobře</w:t>
      </w:r>
    </w:p>
    <w:p w:rsidR="00FB1755" w:rsidRDefault="00FB17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1755" w:rsidRDefault="00FB17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1755" w:rsidRDefault="00BE6A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>
        <w:rPr>
          <w:sz w:val="24"/>
          <w:szCs w:val="24"/>
        </w:rPr>
        <w:t>e Zlíně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dne</w:t>
      </w:r>
      <w:r>
        <w:rPr>
          <w:sz w:val="24"/>
          <w:szCs w:val="24"/>
        </w:rPr>
        <w:t xml:space="preserve"> 6. 6. 2019</w:t>
      </w:r>
    </w:p>
    <w:p w:rsidR="00FB1755" w:rsidRDefault="00BE6A2D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......................................………………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podpis oponenta práce </w:t>
      </w:r>
    </w:p>
    <w:p w:rsidR="00FB1755" w:rsidRDefault="00FB17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1755" w:rsidRDefault="00FB17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1755" w:rsidRDefault="00BE6A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 klasifikaci použijte tuto stupnici:</w:t>
      </w:r>
    </w:p>
    <w:p w:rsidR="00B50E51" w:rsidRDefault="00B50E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0"/>
        <w:tblW w:w="961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FB1755">
        <w:trPr>
          <w:trHeight w:val="280"/>
        </w:trPr>
        <w:tc>
          <w:tcPr>
            <w:tcW w:w="1601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A - výborně</w:t>
            </w:r>
          </w:p>
        </w:tc>
        <w:tc>
          <w:tcPr>
            <w:tcW w:w="1601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 - velmi dobře</w:t>
            </w:r>
          </w:p>
        </w:tc>
        <w:tc>
          <w:tcPr>
            <w:tcW w:w="1602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 - dobře</w:t>
            </w:r>
          </w:p>
        </w:tc>
        <w:tc>
          <w:tcPr>
            <w:tcW w:w="1602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 - uspokojivě</w:t>
            </w:r>
          </w:p>
        </w:tc>
        <w:tc>
          <w:tcPr>
            <w:tcW w:w="1602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 - dostatečně</w:t>
            </w:r>
          </w:p>
        </w:tc>
        <w:tc>
          <w:tcPr>
            <w:tcW w:w="1602" w:type="dxa"/>
          </w:tcPr>
          <w:p w:rsidR="00FB1755" w:rsidRDefault="00BE6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 - nedostatečně</w:t>
            </w:r>
          </w:p>
        </w:tc>
      </w:tr>
    </w:tbl>
    <w:p w:rsidR="00FB1755" w:rsidRDefault="00FB17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1755" w:rsidRDefault="00FB17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1755" w:rsidRDefault="00BE6A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nehodící se škrtněte</w:t>
      </w:r>
    </w:p>
    <w:sectPr w:rsidR="00FB1755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2D" w:rsidRDefault="00BE6A2D">
      <w:r>
        <w:separator/>
      </w:r>
    </w:p>
  </w:endnote>
  <w:endnote w:type="continuationSeparator" w:id="0">
    <w:p w:rsidR="00BE6A2D" w:rsidRDefault="00BE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erlin C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2D" w:rsidRDefault="00BE6A2D">
      <w:r>
        <w:separator/>
      </w:r>
    </w:p>
  </w:footnote>
  <w:footnote w:type="continuationSeparator" w:id="0">
    <w:p w:rsidR="00BE6A2D" w:rsidRDefault="00BE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55" w:rsidRDefault="00FB1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 w:firstLine="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:rsidR="00FB1755" w:rsidRDefault="00FB1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 w:firstLine="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55" w:rsidRDefault="00FB175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1"/>
      <w:tblW w:w="9212" w:type="dxa"/>
      <w:tblInd w:w="-6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FB1755">
      <w:tc>
        <w:tcPr>
          <w:tcW w:w="9212" w:type="dxa"/>
        </w:tcPr>
        <w:p w:rsidR="00FB1755" w:rsidRDefault="00BE6A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68"/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noProof/>
              <w:color w:val="000000"/>
              <w:sz w:val="18"/>
              <w:szCs w:val="18"/>
            </w:rPr>
            <w:drawing>
              <wp:inline distT="0" distB="0" distL="114300" distR="114300">
                <wp:extent cx="3599815" cy="10363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B1755" w:rsidRDefault="00FB1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 w:firstLine="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55"/>
    <w:rsid w:val="00055331"/>
    <w:rsid w:val="00B50E51"/>
    <w:rsid w:val="00BE6A2D"/>
    <w:rsid w:val="00FB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0906"/>
  <w15:docId w15:val="{526BC1BA-FD4B-4CA0-9821-2A0FC299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Zline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Marečková</dc:creator>
  <cp:lastModifiedBy>Hana Marečková</cp:lastModifiedBy>
  <cp:revision>4</cp:revision>
  <cp:lastPrinted>2019-06-10T08:52:00Z</cp:lastPrinted>
  <dcterms:created xsi:type="dcterms:W3CDTF">2019-06-10T08:51:00Z</dcterms:created>
  <dcterms:modified xsi:type="dcterms:W3CDTF">2019-06-10T08:53:00Z</dcterms:modified>
</cp:coreProperties>
</file>