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82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808"/>
        <w:gridCol w:w="1260"/>
        <w:gridCol w:w="2723"/>
        <w:gridCol w:w="507"/>
        <w:gridCol w:w="506"/>
        <w:gridCol w:w="506"/>
        <w:gridCol w:w="507"/>
        <w:gridCol w:w="506"/>
        <w:gridCol w:w="505"/>
      </w:tblGrid>
      <w:tr w:rsidR="006847E2" w:rsidRPr="00C50B27" w:rsidTr="00C50B27">
        <w:tc>
          <w:tcPr>
            <w:tcW w:w="9828" w:type="dxa"/>
            <w:gridSpan w:val="9"/>
          </w:tcPr>
          <w:p w:rsidR="006847E2" w:rsidRPr="00C50B27" w:rsidRDefault="006847E2" w:rsidP="00F1326B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 xml:space="preserve">POSUDEK </w:t>
            </w:r>
            <w:r w:rsidR="00F1326B">
              <w:rPr>
                <w:b/>
                <w:sz w:val="22"/>
                <w:szCs w:val="22"/>
              </w:rPr>
              <w:t>OPONENTA</w:t>
            </w:r>
            <w:r w:rsidRPr="00C50B27">
              <w:rPr>
                <w:b/>
                <w:sz w:val="22"/>
                <w:szCs w:val="22"/>
              </w:rPr>
              <w:t xml:space="preserve"> </w:t>
            </w:r>
            <w:r w:rsidR="00E709EA" w:rsidRPr="00C50B27">
              <w:rPr>
                <w:b/>
                <w:sz w:val="22"/>
                <w:szCs w:val="22"/>
              </w:rPr>
              <w:t>DIPLOMOVÉ</w:t>
            </w:r>
            <w:r w:rsidRPr="00C50B27">
              <w:rPr>
                <w:b/>
                <w:sz w:val="22"/>
                <w:szCs w:val="22"/>
              </w:rPr>
              <w:t xml:space="preserve"> PRÁCE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Jméno a příjmení studenta</w:t>
            </w:r>
          </w:p>
        </w:tc>
        <w:tc>
          <w:tcPr>
            <w:tcW w:w="7020" w:type="dxa"/>
            <w:gridSpan w:val="8"/>
          </w:tcPr>
          <w:p w:rsidR="006847E2" w:rsidRPr="00C50B27" w:rsidRDefault="0006677C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Bc. Martina Řezníčková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Název práce</w:t>
            </w:r>
          </w:p>
        </w:tc>
        <w:tc>
          <w:tcPr>
            <w:tcW w:w="7020" w:type="dxa"/>
            <w:gridSpan w:val="8"/>
          </w:tcPr>
          <w:p w:rsidR="006847E2" w:rsidRPr="00C50B27" w:rsidRDefault="0006677C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Dítě v náhradní rodinné péči a jeho adaptace do nové rodin</w:t>
            </w:r>
            <w:r w:rsidR="00F1323B">
              <w:rPr>
                <w:sz w:val="22"/>
                <w:szCs w:val="22"/>
              </w:rPr>
              <w:t>y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E67C85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Oponent </w:t>
            </w:r>
            <w:r w:rsidR="006847E2" w:rsidRPr="00C50B27">
              <w:rPr>
                <w:sz w:val="22"/>
                <w:szCs w:val="22"/>
              </w:rPr>
              <w:t>práce</w:t>
            </w:r>
          </w:p>
        </w:tc>
        <w:tc>
          <w:tcPr>
            <w:tcW w:w="7020" w:type="dxa"/>
            <w:gridSpan w:val="8"/>
          </w:tcPr>
          <w:p w:rsidR="006847E2" w:rsidRPr="00C50B27" w:rsidRDefault="00607753" w:rsidP="0060775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Mgr. Radana Kroutilová Nováková, Ph.D.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Obor</w:t>
            </w:r>
          </w:p>
        </w:tc>
        <w:tc>
          <w:tcPr>
            <w:tcW w:w="7020" w:type="dxa"/>
            <w:gridSpan w:val="8"/>
          </w:tcPr>
          <w:p w:rsidR="006847E2" w:rsidRPr="00C50B27" w:rsidRDefault="00607753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Sociální pedagogika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Forma studia</w:t>
            </w:r>
          </w:p>
        </w:tc>
        <w:tc>
          <w:tcPr>
            <w:tcW w:w="7020" w:type="dxa"/>
            <w:gridSpan w:val="8"/>
          </w:tcPr>
          <w:p w:rsidR="006847E2" w:rsidRPr="00C50B27" w:rsidRDefault="00EA65D7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</w:t>
            </w:r>
            <w:r w:rsidR="00607753">
              <w:rPr>
                <w:sz w:val="22"/>
                <w:szCs w:val="22"/>
              </w:rPr>
              <w:t>ombinovaná</w:t>
            </w:r>
          </w:p>
        </w:tc>
      </w:tr>
      <w:tr w:rsidR="006847E2" w:rsidRPr="00C50B27" w:rsidTr="00C50B27">
        <w:tc>
          <w:tcPr>
            <w:tcW w:w="2808" w:type="dxa"/>
            <w:vAlign w:val="center"/>
          </w:tcPr>
          <w:p w:rsidR="006847E2" w:rsidRPr="00C50B27" w:rsidRDefault="006847E2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Kritéria hodnocení práce</w:t>
            </w:r>
          </w:p>
        </w:tc>
        <w:tc>
          <w:tcPr>
            <w:tcW w:w="7020" w:type="dxa"/>
            <w:gridSpan w:val="8"/>
          </w:tcPr>
          <w:p w:rsidR="006847E2" w:rsidRPr="00C50B27" w:rsidRDefault="006847E2" w:rsidP="00C50B27">
            <w:pPr>
              <w:jc w:val="right"/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Stupeň hodnocení</w:t>
            </w:r>
          </w:p>
          <w:p w:rsidR="006847E2" w:rsidRPr="00C50B27" w:rsidRDefault="006847E2" w:rsidP="00C50B27">
            <w:pPr>
              <w:jc w:val="right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dle stupnice ECTS</w:t>
            </w: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</w:tcPr>
          <w:p w:rsidR="006847E2" w:rsidRPr="00C50B27" w:rsidRDefault="006847E2" w:rsidP="00C50B27">
            <w:pPr>
              <w:jc w:val="center"/>
              <w:rPr>
                <w:color w:val="FFFFFF"/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Formální stránka 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Přehlednost a členění práce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D004DD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Úroveň jazykového zpracování</w:t>
            </w:r>
            <w:r w:rsidR="00B411DB">
              <w:rPr>
                <w:sz w:val="22"/>
                <w:szCs w:val="22"/>
              </w:rPr>
              <w:t xml:space="preserve"> (odborná úroveň</w:t>
            </w:r>
            <w:r w:rsidR="005C219A" w:rsidRPr="00C50B27">
              <w:rPr>
                <w:sz w:val="22"/>
                <w:szCs w:val="22"/>
              </w:rPr>
              <w:t xml:space="preserve"> textu, gramatická </w:t>
            </w:r>
            <w:r w:rsidR="005C219A" w:rsidRPr="00C50B27">
              <w:rPr>
                <w:sz w:val="22"/>
                <w:szCs w:val="22"/>
              </w:rPr>
              <w:br/>
              <w:t>a stylistická správnost)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Dodržení formálních náležitostí (</w:t>
            </w:r>
            <w:r w:rsidR="00B411DB">
              <w:rPr>
                <w:sz w:val="22"/>
                <w:szCs w:val="22"/>
              </w:rPr>
              <w:t>dodržení citační normy</w:t>
            </w:r>
            <w:r w:rsidRPr="00C50B27">
              <w:rPr>
                <w:sz w:val="22"/>
                <w:szCs w:val="22"/>
              </w:rPr>
              <w:t>, úprava</w:t>
            </w:r>
            <w:r w:rsidR="00B411DB">
              <w:rPr>
                <w:sz w:val="22"/>
                <w:szCs w:val="22"/>
              </w:rPr>
              <w:t xml:space="preserve"> práce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D004DD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6847E2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 xml:space="preserve">Teoretická východiska </w:t>
            </w:r>
            <w:r w:rsidR="006847E2" w:rsidRPr="00C50B27">
              <w:rPr>
                <w:b/>
                <w:color w:val="FFFFFF"/>
                <w:sz w:val="22"/>
                <w:szCs w:val="22"/>
              </w:rPr>
              <w:t>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C219A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Formulace cílů práce 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a syntéza problému 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6791" w:type="dxa"/>
            <w:gridSpan w:val="3"/>
          </w:tcPr>
          <w:p w:rsidR="005C219A" w:rsidRPr="00C50B27" w:rsidRDefault="0055255D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Práce s odbornou literaturou (využití re</w:t>
            </w:r>
            <w:r w:rsidR="00B411DB">
              <w:rPr>
                <w:sz w:val="22"/>
                <w:szCs w:val="22"/>
              </w:rPr>
              <w:t xml:space="preserve">levantních zdrojů, odbornost </w:t>
            </w:r>
            <w:r w:rsidR="00B411DB">
              <w:rPr>
                <w:sz w:val="22"/>
                <w:szCs w:val="22"/>
              </w:rPr>
              <w:br/>
            </w:r>
            <w:r w:rsidRPr="00C50B27">
              <w:rPr>
                <w:sz w:val="22"/>
                <w:szCs w:val="22"/>
              </w:rPr>
              <w:t>a aktuálnost zdrojů)</w:t>
            </w:r>
          </w:p>
        </w:tc>
        <w:tc>
          <w:tcPr>
            <w:tcW w:w="507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Empirická část práce</w:t>
            </w: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Formulace výzkumného cíle (</w:t>
            </w:r>
            <w:r w:rsidR="00B411DB">
              <w:rPr>
                <w:sz w:val="22"/>
                <w:szCs w:val="22"/>
              </w:rPr>
              <w:t xml:space="preserve">náročnost, </w:t>
            </w:r>
            <w:r w:rsidRPr="00C50B27">
              <w:rPr>
                <w:sz w:val="22"/>
                <w:szCs w:val="22"/>
              </w:rPr>
              <w:t>srozumitelnost, aktuálnost)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Metodika zpracování (druh výzkumu, výzkumný soubor, </w:t>
            </w:r>
            <w:r w:rsidR="00B411DB">
              <w:rPr>
                <w:sz w:val="22"/>
                <w:szCs w:val="22"/>
              </w:rPr>
              <w:t xml:space="preserve">použité </w:t>
            </w:r>
            <w:r w:rsidRPr="00C50B27">
              <w:rPr>
                <w:sz w:val="22"/>
                <w:szCs w:val="22"/>
              </w:rPr>
              <w:t>metody</w:t>
            </w:r>
            <w:r w:rsidR="00B411DB">
              <w:rPr>
                <w:sz w:val="22"/>
                <w:szCs w:val="22"/>
              </w:rPr>
              <w:t xml:space="preserve"> a techniky zpracování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dat a interpretace dat 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Splnění výzkumných cílů a formulace závěrů práce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B411DB">
        <w:tc>
          <w:tcPr>
            <w:tcW w:w="9828" w:type="dxa"/>
            <w:gridSpan w:val="9"/>
            <w:shd w:val="clear" w:color="auto" w:fill="A6A6A6"/>
          </w:tcPr>
          <w:p w:rsidR="00B411DB" w:rsidRPr="00B411DB" w:rsidRDefault="00B411DB" w:rsidP="00B411DB">
            <w:pPr>
              <w:jc w:val="center"/>
              <w:rPr>
                <w:b/>
                <w:color w:val="FFFFFF"/>
                <w:sz w:val="22"/>
                <w:szCs w:val="22"/>
              </w:rPr>
            </w:pPr>
            <w:r>
              <w:rPr>
                <w:b/>
                <w:color w:val="FFFFFF"/>
                <w:sz w:val="22"/>
                <w:szCs w:val="22"/>
              </w:rPr>
              <w:t>Celková kvalita a přínos práce</w:t>
            </w: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Kvalita, náročnost a originalita řešení zvoleného tématu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Odborný přínos práce a možnost jejího praktického využití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7F3862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Pr="00C50B27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Odůvodnění hodnocení práce (silné a slabé stránky práce):</w:t>
            </w: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  <w:p w:rsidR="00B411DB" w:rsidRDefault="0006677C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Silné stránky:</w:t>
            </w:r>
          </w:p>
          <w:p w:rsidR="007F3862" w:rsidRDefault="007F3862" w:rsidP="007F3862">
            <w:pPr>
              <w:pStyle w:val="Odstavecseseznamem"/>
              <w:numPr>
                <w:ilvl w:val="0"/>
                <w:numId w:val="2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Teoretická část práce je na dobré úrovni, poskytuje přiměřený podklad pro část praktickou.</w:t>
            </w:r>
          </w:p>
          <w:p w:rsidR="00F1323B" w:rsidRDefault="00F1323B" w:rsidP="007F3862">
            <w:pPr>
              <w:pStyle w:val="Odstavecseseznamem"/>
              <w:numPr>
                <w:ilvl w:val="0"/>
                <w:numId w:val="2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Autorka pracuje s relevantní a platnou legislativou.</w:t>
            </w:r>
          </w:p>
          <w:p w:rsidR="00D64E97" w:rsidRDefault="00D64E97" w:rsidP="007F3862">
            <w:pPr>
              <w:pStyle w:val="Odstavecseseznamem"/>
              <w:numPr>
                <w:ilvl w:val="0"/>
                <w:numId w:val="2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Adekvátně zvolená technika sběru dat i metoda jejich zpracování.</w:t>
            </w:r>
            <w:bookmarkStart w:id="0" w:name="_GoBack"/>
            <w:bookmarkEnd w:id="0"/>
          </w:p>
          <w:p w:rsidR="00D64E97" w:rsidRDefault="00D64E97" w:rsidP="00D64E97">
            <w:pPr>
              <w:rPr>
                <w:sz w:val="22"/>
                <w:szCs w:val="22"/>
              </w:rPr>
            </w:pPr>
          </w:p>
          <w:p w:rsidR="00D64E97" w:rsidRDefault="0006677C" w:rsidP="00362AB0">
            <w:pPr>
              <w:rPr>
                <w:sz w:val="22"/>
                <w:szCs w:val="22"/>
              </w:rPr>
            </w:pPr>
            <w:r w:rsidRPr="00D64E97">
              <w:rPr>
                <w:sz w:val="22"/>
                <w:szCs w:val="22"/>
              </w:rPr>
              <w:t>Slabé stránky:</w:t>
            </w:r>
          </w:p>
          <w:p w:rsidR="00E36F48" w:rsidRPr="00CB6288" w:rsidRDefault="007F3862" w:rsidP="00CB6288">
            <w:pPr>
              <w:pStyle w:val="Odstavecseseznamem"/>
              <w:numPr>
                <w:ilvl w:val="0"/>
                <w:numId w:val="2"/>
              </w:numPr>
              <w:rPr>
                <w:sz w:val="22"/>
                <w:szCs w:val="22"/>
              </w:rPr>
            </w:pPr>
            <w:r w:rsidRPr="00CB6288">
              <w:rPr>
                <w:sz w:val="22"/>
                <w:szCs w:val="22"/>
              </w:rPr>
              <w:t>Stanovený cíl nereflektuje použitý design. Také z</w:t>
            </w:r>
            <w:r w:rsidR="00E36F48" w:rsidRPr="00CB6288">
              <w:rPr>
                <w:sz w:val="22"/>
                <w:szCs w:val="22"/>
              </w:rPr>
              <w:t xml:space="preserve"> hlavní ani vedlejších výzkumných otázek není patrné, že autorka hodlá využít IPA. IPA je </w:t>
            </w:r>
            <w:r w:rsidRPr="00CB6288">
              <w:rPr>
                <w:sz w:val="22"/>
                <w:szCs w:val="22"/>
              </w:rPr>
              <w:t xml:space="preserve">přitom </w:t>
            </w:r>
            <w:r w:rsidR="00E36F48" w:rsidRPr="00CB6288">
              <w:rPr>
                <w:sz w:val="22"/>
                <w:szCs w:val="22"/>
              </w:rPr>
              <w:t xml:space="preserve">charakteristická tím, že se zaměřuje na prožitek, přisuzování smyslu určitému jevu. </w:t>
            </w:r>
            <w:r w:rsidRPr="00CB6288">
              <w:rPr>
                <w:sz w:val="22"/>
                <w:szCs w:val="22"/>
              </w:rPr>
              <w:t>Tedy spíše „</w:t>
            </w:r>
            <w:r w:rsidR="00E36F48" w:rsidRPr="00CB6288">
              <w:rPr>
                <w:sz w:val="22"/>
                <w:szCs w:val="22"/>
              </w:rPr>
              <w:t>Jaká je zkušenost matky, která přijala dítě do náhradní rodinné péče?</w:t>
            </w:r>
            <w:r w:rsidRPr="00CB6288">
              <w:rPr>
                <w:sz w:val="22"/>
                <w:szCs w:val="22"/>
              </w:rPr>
              <w:t>“</w:t>
            </w:r>
            <w:r w:rsidR="00E36F48" w:rsidRPr="00CB6288">
              <w:rPr>
                <w:sz w:val="22"/>
                <w:szCs w:val="22"/>
              </w:rPr>
              <w:t xml:space="preserve"> Apod.</w:t>
            </w:r>
          </w:p>
          <w:p w:rsidR="007F3862" w:rsidRDefault="00E36F48" w:rsidP="0086777E">
            <w:pPr>
              <w:pStyle w:val="Odstavecseseznamem"/>
              <w:numPr>
                <w:ilvl w:val="0"/>
                <w:numId w:val="2"/>
              </w:numPr>
              <w:rPr>
                <w:sz w:val="22"/>
                <w:szCs w:val="22"/>
              </w:rPr>
            </w:pPr>
            <w:r w:rsidRPr="007F3862">
              <w:rPr>
                <w:sz w:val="22"/>
                <w:szCs w:val="22"/>
              </w:rPr>
              <w:t>Autorka zřejmě podcenila potřebný čas při výběru výzkumného vzorku.</w:t>
            </w:r>
            <w:r w:rsidR="007F3862" w:rsidRPr="007F3862">
              <w:rPr>
                <w:sz w:val="22"/>
                <w:szCs w:val="22"/>
              </w:rPr>
              <w:t xml:space="preserve"> S</w:t>
            </w:r>
            <w:r w:rsidR="007C7674" w:rsidRPr="007F3862">
              <w:rPr>
                <w:sz w:val="22"/>
                <w:szCs w:val="22"/>
              </w:rPr>
              <w:t xml:space="preserve">ama přiznává, že záměrem bylo oslovit všechny členy jedné rodiny. Což se nepodařilo a rozhovor nakonec poskytla pouze matka a učitelka dítěte. Je na škodu, že autorka nevyhledala jinou rodinu, která by její představy naplnila. Nebo změnila celkový přístup (IPA </w:t>
            </w:r>
            <w:r w:rsidRPr="007F3862">
              <w:rPr>
                <w:sz w:val="22"/>
                <w:szCs w:val="22"/>
              </w:rPr>
              <w:t>je smysluplná i u jedné osoby</w:t>
            </w:r>
            <w:r w:rsidR="007F3862" w:rsidRPr="007F3862">
              <w:rPr>
                <w:sz w:val="22"/>
                <w:szCs w:val="22"/>
              </w:rPr>
              <w:t>, ale v patřičné hloubce)</w:t>
            </w:r>
            <w:r w:rsidRPr="007F3862">
              <w:rPr>
                <w:sz w:val="22"/>
                <w:szCs w:val="22"/>
              </w:rPr>
              <w:t>.</w:t>
            </w:r>
          </w:p>
          <w:p w:rsidR="00E36F48" w:rsidRPr="007F3862" w:rsidRDefault="00E36F48" w:rsidP="0086777E">
            <w:pPr>
              <w:pStyle w:val="Odstavecseseznamem"/>
              <w:numPr>
                <w:ilvl w:val="0"/>
                <w:numId w:val="2"/>
              </w:numPr>
              <w:rPr>
                <w:sz w:val="22"/>
                <w:szCs w:val="22"/>
              </w:rPr>
            </w:pPr>
            <w:r w:rsidRPr="007F3862">
              <w:rPr>
                <w:sz w:val="22"/>
                <w:szCs w:val="22"/>
              </w:rPr>
              <w:t>Interpretace zcela neodpovídají IPA. Chybí například reflexe výzkumníkovy zkušenosti s tématem výzkumu.</w:t>
            </w:r>
          </w:p>
          <w:p w:rsidR="00F1326B" w:rsidRPr="00C50B27" w:rsidRDefault="00F1326B" w:rsidP="00362AB0">
            <w:pPr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Pr="00C50B27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Otázky k obhajobě:</w:t>
            </w:r>
          </w:p>
          <w:p w:rsidR="00F1326B" w:rsidRDefault="00D64E97" w:rsidP="00362AB0">
            <w:pPr>
              <w:pStyle w:val="Odstavecseseznamem"/>
              <w:numPr>
                <w:ilvl w:val="0"/>
                <w:numId w:val="3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Na s. 40 píš</w:t>
            </w:r>
            <w:r w:rsidR="007F3862">
              <w:rPr>
                <w:sz w:val="22"/>
                <w:szCs w:val="22"/>
              </w:rPr>
              <w:t>e</w:t>
            </w:r>
            <w:r>
              <w:rPr>
                <w:sz w:val="22"/>
                <w:szCs w:val="22"/>
              </w:rPr>
              <w:t xml:space="preserve">te, že „Jako metodu analýzy dat bylo zvoleno </w:t>
            </w:r>
            <w:proofErr w:type="spellStart"/>
            <w:r>
              <w:rPr>
                <w:sz w:val="22"/>
                <w:szCs w:val="22"/>
              </w:rPr>
              <w:t>polostrukturované</w:t>
            </w:r>
            <w:proofErr w:type="spellEnd"/>
            <w:r>
              <w:rPr>
                <w:sz w:val="22"/>
                <w:szCs w:val="22"/>
              </w:rPr>
              <w:t xml:space="preserve"> interview.“ Opravdu je rozhovor metodou anal</w:t>
            </w:r>
            <w:r w:rsidR="007F3862">
              <w:rPr>
                <w:sz w:val="22"/>
                <w:szCs w:val="22"/>
              </w:rPr>
              <w:t>ýzy dat</w:t>
            </w:r>
            <w:r>
              <w:rPr>
                <w:sz w:val="22"/>
                <w:szCs w:val="22"/>
              </w:rPr>
              <w:t>?</w:t>
            </w:r>
          </w:p>
          <w:p w:rsidR="00EA65D7" w:rsidRDefault="00EA65D7" w:rsidP="00362AB0">
            <w:pPr>
              <w:pStyle w:val="Odstavecseseznamem"/>
              <w:numPr>
                <w:ilvl w:val="0"/>
                <w:numId w:val="3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Navrhněte jiné znění cíle, které by lépe odpovídalo IPA a obsahovalo by pojem „adaptace“, který užíváte v názvu práce.</w:t>
            </w:r>
          </w:p>
          <w:p w:rsidR="00B411DB" w:rsidRPr="00CB6288" w:rsidRDefault="00EA65D7" w:rsidP="00362AB0">
            <w:pPr>
              <w:pStyle w:val="Odstavecseseznamem"/>
              <w:numPr>
                <w:ilvl w:val="0"/>
                <w:numId w:val="3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V čem </w:t>
            </w:r>
            <w:proofErr w:type="gramStart"/>
            <w:r>
              <w:rPr>
                <w:sz w:val="22"/>
                <w:szCs w:val="22"/>
              </w:rPr>
              <w:t>se IPA</w:t>
            </w:r>
            <w:proofErr w:type="gramEnd"/>
            <w:r>
              <w:rPr>
                <w:sz w:val="22"/>
                <w:szCs w:val="22"/>
              </w:rPr>
              <w:t xml:space="preserve"> liší od designu zakotvené teorie?</w:t>
            </w: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lastRenderedPageBreak/>
              <w:t>Celkové hodnocení</w:t>
            </w:r>
            <w:r w:rsidRPr="00C50B27">
              <w:rPr>
                <w:rStyle w:val="Znakapoznpodarou"/>
                <w:b/>
                <w:sz w:val="22"/>
                <w:szCs w:val="22"/>
              </w:rPr>
              <w:footnoteReference w:customMarkFollows="1" w:id="1"/>
              <w:t>*</w:t>
            </w:r>
          </w:p>
        </w:tc>
        <w:tc>
          <w:tcPr>
            <w:tcW w:w="507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</w:tcPr>
          <w:p w:rsidR="00B411DB" w:rsidRPr="00C50B27" w:rsidRDefault="00B411DB" w:rsidP="00EA65D7">
            <w:pPr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4068" w:type="dxa"/>
            <w:gridSpan w:val="2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Datum:</w:t>
            </w:r>
            <w:r w:rsidR="00EA65D7">
              <w:rPr>
                <w:sz w:val="22"/>
                <w:szCs w:val="22"/>
              </w:rPr>
              <w:t xml:space="preserve"> 3. 5. 2019</w:t>
            </w:r>
          </w:p>
        </w:tc>
        <w:tc>
          <w:tcPr>
            <w:tcW w:w="5760" w:type="dxa"/>
            <w:gridSpan w:val="7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Podpis:</w:t>
            </w:r>
            <w:r w:rsidR="00EA65D7">
              <w:rPr>
                <w:sz w:val="22"/>
                <w:szCs w:val="22"/>
              </w:rPr>
              <w:t xml:space="preserve"> Radana Kroutilová Nováková</w:t>
            </w:r>
          </w:p>
        </w:tc>
      </w:tr>
    </w:tbl>
    <w:p w:rsidR="006847E2" w:rsidRDefault="006847E2"/>
    <w:sectPr w:rsidR="006847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62692" w:rsidRDefault="00262692">
      <w:r>
        <w:separator/>
      </w:r>
    </w:p>
  </w:endnote>
  <w:endnote w:type="continuationSeparator" w:id="0">
    <w:p w:rsidR="00262692" w:rsidRDefault="002626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62692" w:rsidRDefault="00262692">
      <w:r>
        <w:separator/>
      </w:r>
    </w:p>
  </w:footnote>
  <w:footnote w:type="continuationSeparator" w:id="0">
    <w:p w:rsidR="00262692" w:rsidRDefault="00262692">
      <w:r>
        <w:continuationSeparator/>
      </w:r>
    </w:p>
  </w:footnote>
  <w:footnote w:id="1">
    <w:p w:rsidR="00B411DB" w:rsidRDefault="00B411DB" w:rsidP="006847E2">
      <w:pPr>
        <w:pStyle w:val="Textpoznpodarou"/>
      </w:pPr>
      <w:r>
        <w:rPr>
          <w:rStyle w:val="Znakapoznpodarou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AB28C7"/>
    <w:multiLevelType w:val="hybridMultilevel"/>
    <w:tmpl w:val="538EFF12"/>
    <w:lvl w:ilvl="0" w:tplc="0B4E22B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6C0308D"/>
    <w:multiLevelType w:val="hybridMultilevel"/>
    <w:tmpl w:val="DCD8F918"/>
    <w:lvl w:ilvl="0" w:tplc="530EC59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E09665E"/>
    <w:multiLevelType w:val="hybridMultilevel"/>
    <w:tmpl w:val="E7FEC29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2692"/>
    <w:rsid w:val="0006677C"/>
    <w:rsid w:val="000771D0"/>
    <w:rsid w:val="00262692"/>
    <w:rsid w:val="00362AB0"/>
    <w:rsid w:val="003F5DA2"/>
    <w:rsid w:val="00512982"/>
    <w:rsid w:val="00526D47"/>
    <w:rsid w:val="0055255D"/>
    <w:rsid w:val="005C219A"/>
    <w:rsid w:val="00607753"/>
    <w:rsid w:val="006847E2"/>
    <w:rsid w:val="00733057"/>
    <w:rsid w:val="007C7674"/>
    <w:rsid w:val="007F3862"/>
    <w:rsid w:val="008614B3"/>
    <w:rsid w:val="009B2248"/>
    <w:rsid w:val="00AF1740"/>
    <w:rsid w:val="00B06902"/>
    <w:rsid w:val="00B411DB"/>
    <w:rsid w:val="00BA3203"/>
    <w:rsid w:val="00C50B27"/>
    <w:rsid w:val="00CB6288"/>
    <w:rsid w:val="00CE0A8B"/>
    <w:rsid w:val="00D004DD"/>
    <w:rsid w:val="00D64E97"/>
    <w:rsid w:val="00DC1BF5"/>
    <w:rsid w:val="00E36F48"/>
    <w:rsid w:val="00E67C85"/>
    <w:rsid w:val="00E709EA"/>
    <w:rsid w:val="00EA65D7"/>
    <w:rsid w:val="00F1323B"/>
    <w:rsid w:val="00F132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0A27963"/>
  <w15:chartTrackingRefBased/>
  <w15:docId w15:val="{87407FF7-B862-4614-88A4-AEA38495C3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6847E2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6847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semiHidden/>
    <w:rsid w:val="006847E2"/>
    <w:rPr>
      <w:sz w:val="20"/>
      <w:szCs w:val="20"/>
    </w:rPr>
  </w:style>
  <w:style w:type="character" w:styleId="Znakapoznpodarou">
    <w:name w:val="footnote reference"/>
    <w:basedOn w:val="Standardnpsmoodstavce"/>
    <w:semiHidden/>
    <w:rsid w:val="006847E2"/>
    <w:rPr>
      <w:vertAlign w:val="superscript"/>
    </w:rPr>
  </w:style>
  <w:style w:type="paragraph" w:styleId="Odstavecseseznamem">
    <w:name w:val="List Paragraph"/>
    <w:basedOn w:val="Normln"/>
    <w:uiPriority w:val="34"/>
    <w:qFormat/>
    <w:rsid w:val="0006677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routilova\Downloads\POSUDEK%20OPONENTA%20DIPLOMOV&#201;%20PR&#193;CE_2015.dot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POSUDEK OPONENTA DIPLOMOVÉ PRÁCE_2015</Template>
  <TotalTime>440</TotalTime>
  <Pages>2</Pages>
  <Words>384</Words>
  <Characters>2331</Characters>
  <Application>Microsoft Office Word</Application>
  <DocSecurity>0</DocSecurity>
  <Lines>19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POSUDEK VEDOUCÍHO BAKALÁŘSKÉ PRÁCE</vt:lpstr>
    </vt:vector>
  </TitlesOfParts>
  <Company>UNI UTB Zlín</Company>
  <LinksUpToDate>false</LinksUpToDate>
  <CharactersWithSpaces>2710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POSUDEK VEDOUCÍHO BAKALÁŘSKÉ PRÁCE</dc:title>
  <dc:subject/>
  <dc:creator>Radana Kroutilová Nováková</dc:creator>
  <cp:keywords/>
  <cp:lastModifiedBy>Uzivatel</cp:lastModifiedBy>
  <cp:revision>12</cp:revision>
  <cp:lastPrinted>2012-04-25T08:21:00Z</cp:lastPrinted>
  <dcterms:created xsi:type="dcterms:W3CDTF">2019-04-23T10:55:00Z</dcterms:created>
  <dcterms:modified xsi:type="dcterms:W3CDTF">2019-05-03T08:42:00Z</dcterms:modified>
</cp:coreProperties>
</file>