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F064A" w:rsidP="00EB6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EB62A4">
              <w:rPr>
                <w:sz w:val="22"/>
                <w:szCs w:val="22"/>
              </w:rPr>
              <w:t>Marcela Novotná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B62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odborného vedení dítěte s poruchou autistického spektra a jeho rodiny na pozitivní změny v jejich životě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F06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F06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B62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CF06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61E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61E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E61E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E61E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61E1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F064A" w:rsidRDefault="00CF064A" w:rsidP="00CF06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stránky:</w:t>
            </w:r>
          </w:p>
          <w:p w:rsidR="00CF064A" w:rsidRDefault="00CF064A" w:rsidP="00CF06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přínosné téma,</w:t>
            </w:r>
            <w:r w:rsidR="00FD281E">
              <w:rPr>
                <w:sz w:val="22"/>
                <w:szCs w:val="22"/>
              </w:rPr>
              <w:t xml:space="preserve"> praktické využití práce,</w:t>
            </w:r>
          </w:p>
          <w:p w:rsidR="00CF064A" w:rsidRDefault="00FD281E" w:rsidP="00CF06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východiska práce (srozumitelnost, koncepčnost),</w:t>
            </w:r>
          </w:p>
          <w:p w:rsidR="00CF064A" w:rsidRDefault="00FD281E" w:rsidP="00CF06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kvalitativního pojetí (odpovídá záměru práce),</w:t>
            </w:r>
          </w:p>
          <w:p w:rsidR="00CF064A" w:rsidRDefault="00FD281E" w:rsidP="00CF06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IPA,</w:t>
            </w:r>
          </w:p>
          <w:p w:rsidR="00CF064A" w:rsidRDefault="00FD281E" w:rsidP="00CF06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použité techniky výzkumu (kombinace rozhovoru a pozorování).</w:t>
            </w:r>
          </w:p>
          <w:p w:rsidR="00CF064A" w:rsidRDefault="00CF064A" w:rsidP="00CF06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</w:t>
            </w:r>
            <w:r w:rsidR="006305EA">
              <w:rPr>
                <w:b/>
                <w:sz w:val="22"/>
                <w:szCs w:val="22"/>
              </w:rPr>
              <w:t>:</w:t>
            </w:r>
          </w:p>
          <w:p w:rsidR="00B411DB" w:rsidRDefault="00FD281E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kvalitativní analýza nemá ucelený charakter, </w:t>
            </w:r>
            <w:r w:rsidR="00D95E26">
              <w:rPr>
                <w:sz w:val="22"/>
                <w:szCs w:val="22"/>
              </w:rPr>
              <w:t>je spíše popisná,</w:t>
            </w:r>
            <w:bookmarkStart w:id="0" w:name="_GoBack"/>
            <w:bookmarkEnd w:id="0"/>
          </w:p>
          <w:p w:rsidR="00FD281E" w:rsidRDefault="00FD281E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mohly být prezentovány standardně za použití </w:t>
            </w:r>
            <w:r w:rsidR="00D95E26">
              <w:rPr>
                <w:sz w:val="22"/>
                <w:szCs w:val="22"/>
              </w:rPr>
              <w:t>jednotlivých</w:t>
            </w:r>
            <w:r>
              <w:rPr>
                <w:sz w:val="22"/>
                <w:szCs w:val="22"/>
              </w:rPr>
              <w:t xml:space="preserve"> forem IPA (</w:t>
            </w:r>
            <w:r w:rsidR="00D95E26">
              <w:rPr>
                <w:sz w:val="22"/>
                <w:szCs w:val="22"/>
              </w:rPr>
              <w:t>vzorce u jednotlivých případů a napříč případy</w:t>
            </w:r>
            <w:r>
              <w:rPr>
                <w:sz w:val="22"/>
                <w:szCs w:val="22"/>
              </w:rPr>
              <w:t>),</w:t>
            </w:r>
          </w:p>
          <w:p w:rsidR="00FD281E" w:rsidRPr="00722FBB" w:rsidRDefault="00FD281E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závěrech není patrná </w:t>
            </w:r>
            <w:r w:rsidR="00D95E26">
              <w:rPr>
                <w:sz w:val="22"/>
                <w:szCs w:val="22"/>
              </w:rPr>
              <w:t xml:space="preserve">interpretace </w:t>
            </w:r>
            <w:r>
              <w:rPr>
                <w:sz w:val="22"/>
                <w:szCs w:val="22"/>
              </w:rPr>
              <w:t xml:space="preserve">(závěry jsou vedeny </w:t>
            </w:r>
            <w:r w:rsidR="00D710FB">
              <w:rPr>
                <w:sz w:val="22"/>
                <w:szCs w:val="22"/>
              </w:rPr>
              <w:t xml:space="preserve">spíše </w:t>
            </w:r>
            <w:r>
              <w:rPr>
                <w:sz w:val="22"/>
                <w:szCs w:val="22"/>
              </w:rPr>
              <w:t>„v řeči“ matek)</w:t>
            </w:r>
            <w:r w:rsidR="00D710FB">
              <w:rPr>
                <w:sz w:val="22"/>
                <w:szCs w:val="22"/>
              </w:rPr>
              <w:t>, mohly</w:t>
            </w:r>
            <w:r w:rsidR="00D01539">
              <w:rPr>
                <w:sz w:val="22"/>
                <w:szCs w:val="22"/>
              </w:rPr>
              <w:t xml:space="preserve"> být rozpracovány</w:t>
            </w:r>
            <w:r w:rsidR="00D95E26">
              <w:rPr>
                <w:sz w:val="22"/>
                <w:szCs w:val="22"/>
              </w:rPr>
              <w:t xml:space="preserve"> do konečného stupně porozumění (interpretačního tvaru)</w:t>
            </w:r>
            <w:r w:rsidR="00D710FB">
              <w:rPr>
                <w:sz w:val="22"/>
                <w:szCs w:val="22"/>
              </w:rPr>
              <w:t>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722FB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E61E11" w:rsidP="00362AB0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 blíže použitou techniku pozorování (celkový počet hodin, průběh). </w:t>
            </w:r>
          </w:p>
          <w:p w:rsidR="00E61E11" w:rsidRPr="00A91C2C" w:rsidRDefault="00E61E11" w:rsidP="00362AB0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možnosti vzdělávání dětí s</w:t>
            </w:r>
            <w:r w:rsidR="00D710FB">
              <w:rPr>
                <w:sz w:val="22"/>
                <w:szCs w:val="22"/>
              </w:rPr>
              <w:t> poruchou autistického spektra</w:t>
            </w:r>
            <w:r>
              <w:rPr>
                <w:sz w:val="22"/>
                <w:szCs w:val="22"/>
              </w:rPr>
              <w:t xml:space="preserve"> v českém vzdělávacím systému (viz kapitola 3.2).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EB62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91C2C">
              <w:rPr>
                <w:sz w:val="22"/>
                <w:szCs w:val="22"/>
              </w:rPr>
              <w:t xml:space="preserve"> 1. 5. 2019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91C2C">
              <w:rPr>
                <w:sz w:val="22"/>
                <w:szCs w:val="22"/>
              </w:rPr>
              <w:t xml:space="preserve"> Karla Hrbáčková,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A21" w:rsidRDefault="00320A21">
      <w:r>
        <w:separator/>
      </w:r>
    </w:p>
  </w:endnote>
  <w:endnote w:type="continuationSeparator" w:id="0">
    <w:p w:rsidR="00320A21" w:rsidRDefault="0032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A21" w:rsidRDefault="00320A21">
      <w:r>
        <w:separator/>
      </w:r>
    </w:p>
  </w:footnote>
  <w:footnote w:type="continuationSeparator" w:id="0">
    <w:p w:rsidR="00320A21" w:rsidRDefault="00320A2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E46C0"/>
    <w:multiLevelType w:val="hybridMultilevel"/>
    <w:tmpl w:val="C97E7034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043C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D55359A"/>
    <w:multiLevelType w:val="hybridMultilevel"/>
    <w:tmpl w:val="1BB0B484"/>
    <w:lvl w:ilvl="0" w:tplc="8A40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F70"/>
    <w:rsid w:val="00121FBA"/>
    <w:rsid w:val="001D74A9"/>
    <w:rsid w:val="00320A21"/>
    <w:rsid w:val="00362AB0"/>
    <w:rsid w:val="003F5DA2"/>
    <w:rsid w:val="00512982"/>
    <w:rsid w:val="00526D47"/>
    <w:rsid w:val="0055255D"/>
    <w:rsid w:val="005C219A"/>
    <w:rsid w:val="006305EA"/>
    <w:rsid w:val="00682F70"/>
    <w:rsid w:val="006847E2"/>
    <w:rsid w:val="00722FBB"/>
    <w:rsid w:val="008614B3"/>
    <w:rsid w:val="009B2248"/>
    <w:rsid w:val="00A91C2C"/>
    <w:rsid w:val="00AF1740"/>
    <w:rsid w:val="00B411DB"/>
    <w:rsid w:val="00BA3203"/>
    <w:rsid w:val="00C50B27"/>
    <w:rsid w:val="00CE0A8B"/>
    <w:rsid w:val="00CF064A"/>
    <w:rsid w:val="00D01539"/>
    <w:rsid w:val="00D710FB"/>
    <w:rsid w:val="00D95E26"/>
    <w:rsid w:val="00DC1BF5"/>
    <w:rsid w:val="00E61E11"/>
    <w:rsid w:val="00E67C85"/>
    <w:rsid w:val="00E709EA"/>
    <w:rsid w:val="00EB62A4"/>
    <w:rsid w:val="00F1326B"/>
    <w:rsid w:val="00FD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1C81C-974E-46D8-BF54-F5D92D90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F0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AppData\Local\Microsoft\Windows\INetCache\Content.Outlook\DJYVF1SL\priloha%20&#269;.%202_2-2019%20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OPONENTA DIPLOMOVÉ PRÁCE_2015</Template>
  <TotalTime>47</TotalTime>
  <Pages>1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Kája</cp:lastModifiedBy>
  <cp:revision>9</cp:revision>
  <cp:lastPrinted>2012-04-25T08:21:00Z</cp:lastPrinted>
  <dcterms:created xsi:type="dcterms:W3CDTF">2019-04-30T08:11:00Z</dcterms:created>
  <dcterms:modified xsi:type="dcterms:W3CDTF">2019-05-03T07:27:00Z</dcterms:modified>
</cp:coreProperties>
</file>