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85D6E" w:rsidP="00362AB0">
            <w:pPr>
              <w:rPr>
                <w:sz w:val="22"/>
                <w:szCs w:val="22"/>
              </w:rPr>
            </w:pPr>
            <w:r w:rsidRPr="00285D6E">
              <w:rPr>
                <w:sz w:val="22"/>
                <w:szCs w:val="22"/>
              </w:rPr>
              <w:t>Bc. Lucie Dvořáková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5D6E" w:rsidP="00362AB0">
            <w:pPr>
              <w:rPr>
                <w:sz w:val="22"/>
                <w:szCs w:val="22"/>
              </w:rPr>
            </w:pPr>
            <w:r w:rsidRPr="00285D6E">
              <w:rPr>
                <w:sz w:val="22"/>
                <w:szCs w:val="22"/>
              </w:rPr>
              <w:t>Služby následné péče pro osoby s 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85D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748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48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515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515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719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42965" w:rsidRDefault="00B7489E" w:rsidP="0080664A">
            <w:pPr>
              <w:spacing w:after="120"/>
              <w:jc w:val="both"/>
              <w:rPr>
                <w:sz w:val="22"/>
                <w:szCs w:val="22"/>
              </w:rPr>
            </w:pPr>
            <w:r w:rsidRPr="00A42965">
              <w:rPr>
                <w:sz w:val="22"/>
                <w:szCs w:val="22"/>
              </w:rPr>
              <w:t>Diplomová p</w:t>
            </w:r>
            <w:r w:rsidR="0043272A" w:rsidRPr="00A42965">
              <w:rPr>
                <w:sz w:val="22"/>
                <w:szCs w:val="22"/>
              </w:rPr>
              <w:t xml:space="preserve">ráce se zabývá významným a aktuálním tématem, jež v mnohých ohledech stojí neprávem na okraji pozornosti. Z obsahu diplomové práce je zřejmá autorčina zainteresovanost a zkušenost s problematikou v praxi. Z tohoto důvodu velice kladně hodnotím výběr tématu a snahu o jeho komplexní zachycení. </w:t>
            </w:r>
          </w:p>
          <w:p w:rsidR="0043272A" w:rsidRDefault="00A42965" w:rsidP="0080664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diplomové práce by bylo vhodné explicitně vymezit cíle jak teoretické, tak empirické části. </w:t>
            </w:r>
            <w:r w:rsidR="0043272A" w:rsidRPr="00A42965">
              <w:rPr>
                <w:sz w:val="22"/>
                <w:szCs w:val="22"/>
              </w:rPr>
              <w:t xml:space="preserve">Diplomová práce je standardně dělena na teoretickou a empirickou část. První kapitola teoretické části je věnována duševním onemocněním. </w:t>
            </w:r>
            <w:r w:rsidR="00804F83" w:rsidRPr="00A42965">
              <w:rPr>
                <w:sz w:val="22"/>
                <w:szCs w:val="22"/>
              </w:rPr>
              <w:t xml:space="preserve">Ačkoli oceňuji zařazení této kapitoly a snahu o komplexní popsání jednotlivých duševních onemocnění, bylo by vhodné v kontextu tématu diplomové práce danou problematiku více analyzovat. </w:t>
            </w:r>
            <w:r w:rsidR="0043272A" w:rsidRPr="00A42965">
              <w:rPr>
                <w:sz w:val="22"/>
                <w:szCs w:val="22"/>
              </w:rPr>
              <w:t>Některé kapitoly (viz např. 1.1.2; 1.2.3; 1.3.2; 1.4.2; 1.5.4 aj.) nejsou adekvátně zpracovány, resp. jedná se spíše o zmínku a dané problematice, jež nenaplňuje charakter podkapitoly. V tomto smyslu by bylo vhodné méně fragmentovat text.</w:t>
            </w:r>
            <w:r w:rsidR="00804F83" w:rsidRPr="00A42965">
              <w:rPr>
                <w:sz w:val="22"/>
                <w:szCs w:val="22"/>
              </w:rPr>
              <w:t xml:space="preserve"> Druhá kapitola teoretické části popisuje specifika a možnosti následné péče o osoby s duševním onemocněním.</w:t>
            </w:r>
            <w:r w:rsidRPr="00A429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Kapitoly</w:t>
            </w:r>
            <w:r w:rsidR="00804F83" w:rsidRPr="00A42965">
              <w:rPr>
                <w:sz w:val="22"/>
                <w:szCs w:val="22"/>
              </w:rPr>
              <w:t xml:space="preserve"> 2.1.1</w:t>
            </w:r>
            <w:r>
              <w:rPr>
                <w:sz w:val="22"/>
                <w:szCs w:val="22"/>
              </w:rPr>
              <w:t>; 2.1.2; 2.1.3 jsou nevhodně</w:t>
            </w:r>
            <w:r w:rsidR="00804F83" w:rsidRPr="00A42965">
              <w:rPr>
                <w:sz w:val="22"/>
                <w:szCs w:val="22"/>
              </w:rPr>
              <w:t xml:space="preserve"> z větší části za</w:t>
            </w:r>
            <w:r>
              <w:rPr>
                <w:sz w:val="22"/>
                <w:szCs w:val="22"/>
              </w:rPr>
              <w:t>ložen</w:t>
            </w:r>
            <w:r w:rsidR="00F9450C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na přímé citaci. Kapitola 2.2 je věnována následné péče ve Zlínském kraji, což samo o sobě je bezpochyby správně, nicméně vzhledem ke skutečnosti, že text se do této části (s. 30)</w:t>
            </w:r>
            <w:r w:rsidR="0031584B">
              <w:rPr>
                <w:sz w:val="22"/>
                <w:szCs w:val="22"/>
              </w:rPr>
              <w:t xml:space="preserve"> více</w:t>
            </w:r>
            <w:r w:rsidR="001A5187">
              <w:rPr>
                <w:sz w:val="22"/>
                <w:szCs w:val="22"/>
              </w:rPr>
              <w:t xml:space="preserve"> nezmiňuje, že </w:t>
            </w:r>
            <w:r w:rsidR="00F9450C">
              <w:rPr>
                <w:sz w:val="22"/>
                <w:szCs w:val="22"/>
              </w:rPr>
              <w:t xml:space="preserve">se </w:t>
            </w:r>
            <w:r w:rsidR="001A5187">
              <w:rPr>
                <w:sz w:val="22"/>
                <w:szCs w:val="22"/>
              </w:rPr>
              <w:t xml:space="preserve">bude zaměřovat na Zlínský kraj, zařazení této kapitoly nepůsobí konzistentně. Podobně jako v první kapitole </w:t>
            </w:r>
            <w:r w:rsidR="00F9450C">
              <w:rPr>
                <w:sz w:val="22"/>
                <w:szCs w:val="22"/>
              </w:rPr>
              <w:t xml:space="preserve">je </w:t>
            </w:r>
            <w:r w:rsidR="001A5187">
              <w:rPr>
                <w:sz w:val="22"/>
                <w:szCs w:val="22"/>
              </w:rPr>
              <w:t>nadměrně využívána přímá citace (viz např. s. 34-35). Třetí kapitola teoretické části uvádí specifika sociální práce s osobami s duševním onemocněním. Velice kladně hodnotím za</w:t>
            </w:r>
            <w:r w:rsidR="00C706C1">
              <w:rPr>
                <w:sz w:val="22"/>
                <w:szCs w:val="22"/>
              </w:rPr>
              <w:t>řazení kapitoly 3.2 zaměřující se metody práce, avšak očekávala bych explicitní anal</w:t>
            </w:r>
            <w:r w:rsidR="00F9450C">
              <w:rPr>
                <w:sz w:val="22"/>
                <w:szCs w:val="22"/>
              </w:rPr>
              <w:t>ýzu jednotlivých metod vztažených</w:t>
            </w:r>
            <w:r w:rsidR="00C706C1">
              <w:rPr>
                <w:sz w:val="22"/>
                <w:szCs w:val="22"/>
              </w:rPr>
              <w:t xml:space="preserve"> přímo k osobám s duševním onemocněním. V kontextu tématu diplomové práce není zcela zřejmé důvod zařazení kapitoly 3.3 (případně není explicitně stanoven vztah k dané oblasti).</w:t>
            </w:r>
          </w:p>
          <w:p w:rsidR="00C706C1" w:rsidRPr="0080664A" w:rsidRDefault="00C706C1" w:rsidP="0080664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diplomové práce prezentuje hlavní zjištění výzkumného šetření, jež mělo kvalitativní charakter. V jejím úvodu jsou představeny výzkumné cíle, otázky, výzkumný soubor a metoda. Kladně hodnotím volbu strategie výzkumného šetření a zároveň způsob zpracování dat. Autorka</w:t>
            </w:r>
            <w:r w:rsidR="0031584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80664A">
              <w:rPr>
                <w:sz w:val="22"/>
                <w:szCs w:val="22"/>
              </w:rPr>
              <w:t>ač hovoří (s. 50)</w:t>
            </w:r>
            <w:r w:rsidR="0031584B">
              <w:rPr>
                <w:sz w:val="22"/>
                <w:szCs w:val="22"/>
              </w:rPr>
              <w:t xml:space="preserve"> o</w:t>
            </w:r>
            <w:r w:rsidR="0080664A">
              <w:rPr>
                <w:sz w:val="22"/>
                <w:szCs w:val="22"/>
              </w:rPr>
              <w:t xml:space="preserve"> využití </w:t>
            </w:r>
            <w:r>
              <w:rPr>
                <w:sz w:val="22"/>
                <w:szCs w:val="22"/>
              </w:rPr>
              <w:t>otevřené</w:t>
            </w:r>
            <w:r w:rsidR="0080664A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a a</w:t>
            </w:r>
            <w:r w:rsidR="0080664A">
              <w:rPr>
                <w:sz w:val="22"/>
                <w:szCs w:val="22"/>
              </w:rPr>
              <w:t xml:space="preserve">xiálního kódování, v diplomové práci se axiálnímu kódování příliš nevěnuje. Postrádám analýzu paradigmatického modelu, o kterém autorka na straně 50 hovoří. Vzhledem k tomu, že </w:t>
            </w:r>
            <w:r w:rsidR="0080664A">
              <w:rPr>
                <w:sz w:val="22"/>
                <w:szCs w:val="22"/>
              </w:rPr>
              <w:lastRenderedPageBreak/>
              <w:t xml:space="preserve">poslední kapitolu autorka pojmenovala </w:t>
            </w:r>
            <w:r w:rsidR="0080664A" w:rsidRPr="0080664A">
              <w:rPr>
                <w:i/>
                <w:sz w:val="22"/>
                <w:szCs w:val="22"/>
              </w:rPr>
              <w:t>Závěr a diskuse</w:t>
            </w:r>
            <w:r w:rsidR="0080664A">
              <w:rPr>
                <w:i/>
                <w:sz w:val="22"/>
                <w:szCs w:val="22"/>
              </w:rPr>
              <w:t xml:space="preserve">, </w:t>
            </w:r>
            <w:r w:rsidR="0080664A" w:rsidRPr="0080664A">
              <w:rPr>
                <w:sz w:val="22"/>
                <w:szCs w:val="22"/>
              </w:rPr>
              <w:t>postrádám v této kapitole atributy diskuse.</w:t>
            </w:r>
          </w:p>
          <w:p w:rsidR="0043272A" w:rsidRPr="00C50B27" w:rsidRDefault="00C706C1" w:rsidP="0080664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hlediska formálního a</w:t>
            </w:r>
            <w:r w:rsidR="0043272A">
              <w:rPr>
                <w:sz w:val="22"/>
                <w:szCs w:val="22"/>
              </w:rPr>
              <w:t>utorka využívá citování v textu, jména autorů jsou však psána velkými písmeny, v některých případech malými (viz např. s. 13). V tomto ohledu bych spíše volila využití malých písmen, popř. sjednocení.</w:t>
            </w:r>
            <w:r w:rsidR="003436B5">
              <w:rPr>
                <w:sz w:val="22"/>
                <w:szCs w:val="22"/>
              </w:rPr>
              <w:t xml:space="preserve"> V obsahu diplomové práce se vyskytla chyba.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0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hodnotím diplomovou práci kladně a navrhuji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0664A" w:rsidRPr="00C50B27" w:rsidRDefault="0080664A" w:rsidP="0031584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3.3 hovoříte o roli sociálního pedagoga v kontextu práce s osobami s duševním onemocněním. Vzhledem ke skutečnosti, že profese sociálního pedagoga není v současné době legislativně ukotvena, jakou roli má tedy absolvent oboru Sociální pedagogika v práci s uvedenou skupinou? Zároveň, prosím, vymezte případné rozdíly práce se zmiňovanou skupinou absolventa Sociální pedagogiky a Sociální práce.</w:t>
            </w:r>
          </w:p>
          <w:p w:rsidR="00B411DB" w:rsidRPr="00C50B27" w:rsidRDefault="0080664A" w:rsidP="0031584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prosím, Vámi zmiňovaný (s. 50) paradigmatický model.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B5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664A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0664A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80664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DC" w:rsidRDefault="008834DC">
      <w:r>
        <w:separator/>
      </w:r>
    </w:p>
  </w:endnote>
  <w:endnote w:type="continuationSeparator" w:id="0">
    <w:p w:rsidR="008834DC" w:rsidRDefault="0088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DC" w:rsidRDefault="008834DC">
      <w:r>
        <w:separator/>
      </w:r>
    </w:p>
  </w:footnote>
  <w:footnote w:type="continuationSeparator" w:id="0">
    <w:p w:rsidR="008834DC" w:rsidRDefault="008834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07"/>
    <w:rsid w:val="0006044D"/>
    <w:rsid w:val="001535A7"/>
    <w:rsid w:val="001A5187"/>
    <w:rsid w:val="00210B2B"/>
    <w:rsid w:val="00285D6E"/>
    <w:rsid w:val="0031584B"/>
    <w:rsid w:val="00326AC9"/>
    <w:rsid w:val="003436B5"/>
    <w:rsid w:val="00351544"/>
    <w:rsid w:val="00362AB0"/>
    <w:rsid w:val="003F5DA2"/>
    <w:rsid w:val="0043272A"/>
    <w:rsid w:val="00491507"/>
    <w:rsid w:val="004B5368"/>
    <w:rsid w:val="00512982"/>
    <w:rsid w:val="00526D47"/>
    <w:rsid w:val="0055255D"/>
    <w:rsid w:val="005A0702"/>
    <w:rsid w:val="005C219A"/>
    <w:rsid w:val="006847E2"/>
    <w:rsid w:val="00804F83"/>
    <w:rsid w:val="0080664A"/>
    <w:rsid w:val="008614B3"/>
    <w:rsid w:val="0087190A"/>
    <w:rsid w:val="008834DC"/>
    <w:rsid w:val="009B2248"/>
    <w:rsid w:val="00A42965"/>
    <w:rsid w:val="00AF1740"/>
    <w:rsid w:val="00B2397B"/>
    <w:rsid w:val="00B411DB"/>
    <w:rsid w:val="00B7489E"/>
    <w:rsid w:val="00BA3203"/>
    <w:rsid w:val="00C50B27"/>
    <w:rsid w:val="00C706C1"/>
    <w:rsid w:val="00CE0A8B"/>
    <w:rsid w:val="00DC1BF5"/>
    <w:rsid w:val="00E67C85"/>
    <w:rsid w:val="00E709EA"/>
    <w:rsid w:val="00F1326B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414</TotalTime>
  <Pages>2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2019-05-02T08:41:00Z</dcterms:created>
  <dcterms:modified xsi:type="dcterms:W3CDTF">2019-05-03T11:57:00Z</dcterms:modified>
</cp:coreProperties>
</file>