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2A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Janáčková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2A61" w:rsidP="00612A61">
            <w:pPr>
              <w:rPr>
                <w:sz w:val="22"/>
                <w:szCs w:val="22"/>
              </w:rPr>
            </w:pPr>
            <w:r w:rsidRPr="00612A61">
              <w:rPr>
                <w:sz w:val="22"/>
                <w:szCs w:val="22"/>
              </w:rPr>
              <w:t>Pedagogické dovednosti kurátorů pro děti</w:t>
            </w:r>
            <w:r>
              <w:rPr>
                <w:sz w:val="22"/>
                <w:szCs w:val="22"/>
              </w:rPr>
              <w:t xml:space="preserve"> </w:t>
            </w:r>
            <w:r w:rsidRPr="00612A61">
              <w:rPr>
                <w:sz w:val="22"/>
                <w:szCs w:val="22"/>
              </w:rPr>
              <w:t>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2A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2A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2A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12A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BD2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Originální téma, kterému není věnována dostatečná výzkumná pozornost.</w:t>
            </w:r>
          </w:p>
          <w:p w:rsidR="00BD2343" w:rsidRDefault="00BD2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čerpána z většího množství zdrojů.</w:t>
            </w:r>
          </w:p>
          <w:p w:rsidR="00BD2343" w:rsidRDefault="00BD2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teoretické části autorka neustále sleduje ústředního aktéra, kterým je kurátor pro děti a mládež. TČ je tímto velmi kompaktní.</w:t>
            </w:r>
          </w:p>
          <w:p w:rsidR="00BD2343" w:rsidRDefault="00BD2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Kombinace rozhovorů a Q-metodologie je s ohledem na cíle zvolena vhodně.</w:t>
            </w:r>
          </w:p>
          <w:p w:rsidR="00BD2343" w:rsidRDefault="00BD2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je pečlivě provedená.</w:t>
            </w:r>
          </w:p>
          <w:p w:rsidR="0004111D" w:rsidRPr="00C50B27" w:rsidRDefault="00041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přináší nové informace.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41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D2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asertivitě kurátoři při své práci nepřisuzují příliš velký význam.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2343">
              <w:rPr>
                <w:sz w:val="22"/>
                <w:szCs w:val="22"/>
              </w:rPr>
              <w:t xml:space="preserve"> 30. 4. 2019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2343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B9" w:rsidRDefault="003567B9">
      <w:r>
        <w:separator/>
      </w:r>
    </w:p>
  </w:endnote>
  <w:endnote w:type="continuationSeparator" w:id="0">
    <w:p w:rsidR="003567B9" w:rsidRDefault="0035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B9" w:rsidRDefault="003567B9">
      <w:r>
        <w:separator/>
      </w:r>
    </w:p>
  </w:footnote>
  <w:footnote w:type="continuationSeparator" w:id="0">
    <w:p w:rsidR="003567B9" w:rsidRDefault="003567B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61"/>
    <w:rsid w:val="00027B67"/>
    <w:rsid w:val="0004111D"/>
    <w:rsid w:val="003567B9"/>
    <w:rsid w:val="00362AB0"/>
    <w:rsid w:val="003F5DA2"/>
    <w:rsid w:val="00512982"/>
    <w:rsid w:val="00514664"/>
    <w:rsid w:val="00526D47"/>
    <w:rsid w:val="0055255D"/>
    <w:rsid w:val="005C219A"/>
    <w:rsid w:val="00612A61"/>
    <w:rsid w:val="006847E2"/>
    <w:rsid w:val="0070056B"/>
    <w:rsid w:val="00A12172"/>
    <w:rsid w:val="00B411DB"/>
    <w:rsid w:val="00BA3203"/>
    <w:rsid w:val="00BD2343"/>
    <w:rsid w:val="00C50B27"/>
    <w:rsid w:val="00DC1BF5"/>
    <w:rsid w:val="00E709EA"/>
    <w:rsid w:val="00E83040"/>
    <w:rsid w:val="00E9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3ABE1"/>
  <w15:chartTrackingRefBased/>
  <w15:docId w15:val="{65041506-54D4-4EA5-A659-A81BF5FA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ropbox\Dokumenty\Posudky%202019\&#353;ablona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38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*</cp:lastModifiedBy>
  <cp:revision>2</cp:revision>
  <cp:lastPrinted>2012-04-25T08:21:00Z</cp:lastPrinted>
  <dcterms:created xsi:type="dcterms:W3CDTF">2019-04-30T07:11:00Z</dcterms:created>
  <dcterms:modified xsi:type="dcterms:W3CDTF">2019-05-02T08:27:00Z</dcterms:modified>
</cp:coreProperties>
</file>